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B6D91" w14:textId="5B5DE3B1" w:rsidR="00BE0502" w:rsidRPr="00D16B15" w:rsidRDefault="00877CE6" w:rsidP="0040682E">
      <w:pPr>
        <w:pStyle w:val="Titlepage"/>
        <w:spacing w:line="276" w:lineRule="auto"/>
        <w:rPr>
          <w:rFonts w:ascii="Calibri" w:hAnsi="Calibri"/>
        </w:rPr>
      </w:pPr>
      <w:r>
        <w:rPr>
          <w:rFonts w:ascii="Calibri" w:hAnsi="Calibri"/>
          <w:noProof/>
        </w:rPr>
        <w:drawing>
          <wp:inline distT="0" distB="0" distL="0" distR="0" wp14:anchorId="10AAEAEA" wp14:editId="130FAC9E">
            <wp:extent cx="8078470" cy="2170430"/>
            <wp:effectExtent l="0" t="0" r="0" b="1270"/>
            <wp:docPr id="1" name="Picture 1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8470" cy="2170430"/>
                    </a:xfrm>
                    <a:prstGeom prst="rect">
                      <a:avLst/>
                    </a:prstGeom>
                    <a:noFill/>
                    <a:ln>
                      <a:noFill/>
                    </a:ln>
                  </pic:spPr>
                </pic:pic>
              </a:graphicData>
            </a:graphic>
          </wp:inline>
        </w:drawing>
      </w:r>
    </w:p>
    <w:p w14:paraId="73474437" w14:textId="77777777" w:rsidR="005015FB" w:rsidRPr="00D16B15" w:rsidRDefault="005015FB" w:rsidP="0040682E">
      <w:pPr>
        <w:pStyle w:val="Titlepage"/>
        <w:spacing w:line="276" w:lineRule="auto"/>
        <w:rPr>
          <w:rFonts w:ascii="Calibri" w:hAnsi="Calibri"/>
        </w:rPr>
      </w:pPr>
    </w:p>
    <w:p w14:paraId="1010EB98" w14:textId="4AA2ED94" w:rsidR="00D13877" w:rsidRPr="00D16B15" w:rsidRDefault="005E4A12" w:rsidP="0040682E">
      <w:pPr>
        <w:pStyle w:val="Titlepage"/>
        <w:spacing w:line="276" w:lineRule="auto"/>
        <w:ind w:left="1170" w:firstLine="270"/>
        <w:rPr>
          <w:rFonts w:ascii="Calibri" w:hAnsi="Calibri"/>
          <w:sz w:val="28"/>
          <w:szCs w:val="28"/>
        </w:rPr>
      </w:pPr>
      <w:r>
        <w:rPr>
          <w:rFonts w:ascii="Calibri" w:hAnsi="Calibri"/>
          <w:sz w:val="28"/>
          <w:szCs w:val="28"/>
        </w:rPr>
        <w:t xml:space="preserve">IBM Spectrum </w:t>
      </w:r>
      <w:r w:rsidR="008E49B6">
        <w:rPr>
          <w:rFonts w:ascii="Calibri" w:hAnsi="Calibri"/>
          <w:sz w:val="28"/>
          <w:szCs w:val="28"/>
        </w:rPr>
        <w:t>Storage</w:t>
      </w:r>
    </w:p>
    <w:p w14:paraId="2A16E8C3" w14:textId="2E130E52" w:rsidR="008E49B6" w:rsidRDefault="00D44A1D" w:rsidP="008E49B6">
      <w:pPr>
        <w:pStyle w:val="SubtitleCover"/>
        <w:spacing w:line="276" w:lineRule="auto"/>
        <w:rPr>
          <w:rFonts w:ascii="Calibri" w:hAnsi="Calibri" w:cs="Calibri"/>
          <w:i/>
          <w:color w:val="000000"/>
          <w:sz w:val="56"/>
        </w:rPr>
      </w:pPr>
      <w:r>
        <w:rPr>
          <w:rFonts w:ascii="Calibri" w:hAnsi="Calibri" w:cs="Calibri"/>
          <w:i/>
          <w:color w:val="000000"/>
          <w:sz w:val="56"/>
        </w:rPr>
        <w:t xml:space="preserve">IBM Spectrum Protect </w:t>
      </w:r>
      <w:r w:rsidR="00E75D7F">
        <w:rPr>
          <w:rFonts w:ascii="Calibri" w:hAnsi="Calibri" w:cs="Calibri"/>
          <w:i/>
          <w:color w:val="000000"/>
          <w:sz w:val="56"/>
        </w:rPr>
        <w:t xml:space="preserve">for Mail </w:t>
      </w:r>
      <w:r w:rsidR="00E75D7F" w:rsidRPr="00E75D7F">
        <w:rPr>
          <w:rFonts w:ascii="Calibri" w:hAnsi="Calibri" w:cs="Calibri"/>
          <w:i/>
          <w:color w:val="000000"/>
          <w:sz w:val="56"/>
        </w:rPr>
        <w:t>Data Protection for Domino</w:t>
      </w:r>
      <w:r>
        <w:rPr>
          <w:rFonts w:ascii="Calibri" w:hAnsi="Calibri" w:cs="Calibri"/>
          <w:i/>
          <w:color w:val="000000"/>
          <w:sz w:val="56"/>
        </w:rPr>
        <w:t xml:space="preserve"> </w:t>
      </w:r>
    </w:p>
    <w:p w14:paraId="4C1B189B" w14:textId="71C690F4" w:rsidR="00D44A1D" w:rsidRPr="00E75D7F" w:rsidRDefault="00D44A1D" w:rsidP="00D44A1D">
      <w:pPr>
        <w:pStyle w:val="BodyText"/>
        <w:rPr>
          <w:lang w:val="fr-FR"/>
        </w:rPr>
      </w:pPr>
      <w:r>
        <w:tab/>
      </w:r>
      <w:r w:rsidRPr="00E75D7F">
        <w:rPr>
          <w:lang w:val="fr-FR"/>
        </w:rPr>
        <w:t xml:space="preserve">Documentation for </w:t>
      </w:r>
      <w:r w:rsidR="00E75D7F" w:rsidRPr="00E75D7F">
        <w:rPr>
          <w:lang w:val="fr-FR"/>
        </w:rPr>
        <w:t>GSKit compatibility verification</w:t>
      </w:r>
      <w:r w:rsidR="00E75D7F">
        <w:rPr>
          <w:lang w:val="fr-FR"/>
        </w:rPr>
        <w:t xml:space="preserve"> script</w:t>
      </w:r>
    </w:p>
    <w:p w14:paraId="39DF59E7" w14:textId="7DEA2E7E" w:rsidR="004B0287" w:rsidRPr="00E75D7F" w:rsidRDefault="00D13877" w:rsidP="008E49B6">
      <w:pPr>
        <w:pStyle w:val="SubtitleCover"/>
        <w:spacing w:line="276" w:lineRule="auto"/>
        <w:rPr>
          <w:rFonts w:ascii="Calibri" w:hAnsi="Calibri"/>
          <w:lang w:val="fr-FR"/>
        </w:rPr>
      </w:pPr>
      <w:r w:rsidRPr="00E75D7F">
        <w:rPr>
          <w:rFonts w:ascii="Calibri" w:hAnsi="Calibri"/>
          <w:lang w:val="fr-FR"/>
        </w:rPr>
        <w:t xml:space="preserve">Document version </w:t>
      </w:r>
      <w:r w:rsidR="00081C18" w:rsidRPr="00E75D7F">
        <w:rPr>
          <w:rFonts w:ascii="Calibri" w:hAnsi="Calibri"/>
          <w:lang w:val="fr-FR"/>
        </w:rPr>
        <w:t>1.</w:t>
      </w:r>
      <w:r w:rsidR="00D44A1D" w:rsidRPr="00E75D7F">
        <w:rPr>
          <w:rFonts w:ascii="Calibri" w:hAnsi="Calibri"/>
          <w:lang w:val="fr-FR"/>
        </w:rPr>
        <w:t>0</w:t>
      </w:r>
    </w:p>
    <w:p w14:paraId="45CFE4D0" w14:textId="15084F83" w:rsidR="005E2799" w:rsidRPr="00E75D7F" w:rsidRDefault="005E2799" w:rsidP="005E2799">
      <w:pPr>
        <w:pStyle w:val="BodyText"/>
        <w:ind w:left="0"/>
        <w:rPr>
          <w:lang w:val="fr-FR"/>
        </w:rPr>
      </w:pPr>
    </w:p>
    <w:p w14:paraId="7ADF1DB7" w14:textId="5C840079" w:rsidR="005E2799" w:rsidRPr="00E75D7F" w:rsidRDefault="005E2799" w:rsidP="005E2799">
      <w:pPr>
        <w:pStyle w:val="BodyText"/>
        <w:ind w:left="0"/>
        <w:rPr>
          <w:lang w:val="fr-FR"/>
        </w:rPr>
      </w:pPr>
    </w:p>
    <w:p w14:paraId="4F12F9B3" w14:textId="26021667" w:rsidR="005E2799" w:rsidRPr="00E75D7F" w:rsidRDefault="005E2799" w:rsidP="005E2799">
      <w:pPr>
        <w:pStyle w:val="BodyText"/>
        <w:ind w:left="0"/>
        <w:rPr>
          <w:lang w:val="fr-FR"/>
        </w:rPr>
      </w:pPr>
    </w:p>
    <w:p w14:paraId="3922471C" w14:textId="730EC0E7" w:rsidR="005E2799" w:rsidRPr="00E75D7F" w:rsidRDefault="005E2799" w:rsidP="005E2799">
      <w:pPr>
        <w:pStyle w:val="BodyText"/>
        <w:ind w:left="0"/>
        <w:rPr>
          <w:lang w:val="fr-FR"/>
        </w:rPr>
      </w:pPr>
    </w:p>
    <w:p w14:paraId="180B65EA" w14:textId="08518F90" w:rsidR="005E2799" w:rsidRPr="00E75D7F" w:rsidRDefault="005E2799" w:rsidP="005E2799">
      <w:pPr>
        <w:pStyle w:val="BodyText"/>
        <w:ind w:left="0"/>
        <w:rPr>
          <w:lang w:val="fr-FR"/>
        </w:rPr>
      </w:pPr>
    </w:p>
    <w:p w14:paraId="1CC9E331" w14:textId="23E79FDE" w:rsidR="005E2799" w:rsidRPr="00E75D7F" w:rsidRDefault="005E2799" w:rsidP="005E2799">
      <w:pPr>
        <w:pStyle w:val="BodyText"/>
        <w:ind w:left="0"/>
        <w:rPr>
          <w:lang w:val="fr-FR"/>
        </w:rPr>
      </w:pPr>
    </w:p>
    <w:p w14:paraId="4888C00E" w14:textId="3A7932E1" w:rsidR="004B0287" w:rsidRDefault="00902B92" w:rsidP="005E2799">
      <w:pPr>
        <w:pStyle w:val="BodyText"/>
        <w:spacing w:line="276" w:lineRule="auto"/>
        <w:ind w:firstLine="720"/>
        <w:rPr>
          <w:rFonts w:ascii="Calibri" w:hAnsi="Calibri"/>
        </w:rPr>
      </w:pPr>
      <w:r>
        <w:rPr>
          <w:rFonts w:ascii="Calibri" w:hAnsi="Calibri"/>
        </w:rPr>
        <w:t xml:space="preserve">Wael Hamdan | Dominic Müller-Wicke | </w:t>
      </w:r>
      <w:r w:rsidR="005E2799">
        <w:rPr>
          <w:rFonts w:ascii="Calibri" w:hAnsi="Calibri"/>
        </w:rPr>
        <w:t>IBM Spectrum Protect Development</w:t>
      </w:r>
    </w:p>
    <w:p w14:paraId="409D0AA0" w14:textId="63AD670D" w:rsidR="00D44A1D" w:rsidRDefault="00D44A1D" w:rsidP="005E2799">
      <w:pPr>
        <w:pStyle w:val="BodyText"/>
        <w:spacing w:line="276" w:lineRule="auto"/>
        <w:ind w:firstLine="720"/>
        <w:rPr>
          <w:rFonts w:ascii="Calibri" w:hAnsi="Calibri"/>
        </w:rPr>
      </w:pPr>
    </w:p>
    <w:p w14:paraId="0E575024" w14:textId="46AA3691" w:rsidR="00D44A1D" w:rsidRDefault="00D44A1D" w:rsidP="005E2799">
      <w:pPr>
        <w:pStyle w:val="BodyText"/>
        <w:spacing w:line="276" w:lineRule="auto"/>
        <w:ind w:firstLine="720"/>
        <w:rPr>
          <w:rFonts w:ascii="Calibri" w:hAnsi="Calibri"/>
        </w:rPr>
      </w:pPr>
    </w:p>
    <w:p w14:paraId="0AFC2914" w14:textId="77777777" w:rsidR="00D44A1D" w:rsidRPr="008E49B6" w:rsidRDefault="00D44A1D" w:rsidP="005E2799">
      <w:pPr>
        <w:pStyle w:val="BodyText"/>
        <w:spacing w:line="276" w:lineRule="auto"/>
        <w:ind w:firstLine="720"/>
        <w:rPr>
          <w:rFonts w:ascii="Calibri" w:hAnsi="Calibri"/>
        </w:rPr>
      </w:pPr>
    </w:p>
    <w:p w14:paraId="46ED78DA" w14:textId="1E0FB8DE" w:rsidR="00D13877" w:rsidRPr="00D16B15" w:rsidRDefault="00877CE6" w:rsidP="0040682E">
      <w:pPr>
        <w:pStyle w:val="Titlepage"/>
        <w:spacing w:line="276" w:lineRule="auto"/>
        <w:rPr>
          <w:rFonts w:ascii="Calibri" w:hAnsi="Calibri"/>
        </w:rPr>
      </w:pPr>
      <w:r>
        <w:rPr>
          <w:rFonts w:ascii="Arial" w:hAnsi="Arial" w:cs="Arial"/>
          <w:noProof/>
        </w:rPr>
        <w:drawing>
          <wp:anchor distT="0" distB="0" distL="114300" distR="114300" simplePos="0" relativeHeight="251657728" behindDoc="0" locked="0" layoutInCell="1" allowOverlap="1" wp14:anchorId="0802DF5D" wp14:editId="63005026">
            <wp:simplePos x="0" y="0"/>
            <wp:positionH relativeFrom="column">
              <wp:posOffset>897255</wp:posOffset>
            </wp:positionH>
            <wp:positionV relativeFrom="paragraph">
              <wp:posOffset>390525</wp:posOffset>
            </wp:positionV>
            <wp:extent cx="1080135" cy="404495"/>
            <wp:effectExtent l="0" t="0" r="5715" b="0"/>
            <wp:wrapNone/>
            <wp:docPr id="4" name="Picture 11" descr="IB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BMlogo"/>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1080135" cy="404495"/>
                    </a:xfrm>
                    <a:prstGeom prst="rect">
                      <a:avLst/>
                    </a:prstGeom>
                    <a:noFill/>
                  </pic:spPr>
                </pic:pic>
              </a:graphicData>
            </a:graphic>
            <wp14:sizeRelH relativeFrom="page">
              <wp14:pctWidth>0</wp14:pctWidth>
            </wp14:sizeRelH>
            <wp14:sizeRelV relativeFrom="page">
              <wp14:pctHeight>0</wp14:pctHeight>
            </wp14:sizeRelV>
          </wp:anchor>
        </w:drawing>
      </w:r>
    </w:p>
    <w:p w14:paraId="1F421D1D" w14:textId="77777777" w:rsidR="000F3E08" w:rsidRPr="00D16B15" w:rsidRDefault="000F3E08" w:rsidP="0040682E">
      <w:pPr>
        <w:pStyle w:val="Titlepage"/>
        <w:spacing w:line="276" w:lineRule="auto"/>
        <w:rPr>
          <w:rFonts w:ascii="Calibri" w:hAnsi="Calibri"/>
        </w:rPr>
      </w:pPr>
    </w:p>
    <w:p w14:paraId="466393D0" w14:textId="77777777" w:rsidR="000429C8" w:rsidRPr="00D16B15" w:rsidRDefault="000429C8" w:rsidP="0040682E">
      <w:pPr>
        <w:pStyle w:val="Titlepage"/>
        <w:spacing w:line="276" w:lineRule="auto"/>
        <w:rPr>
          <w:rFonts w:ascii="Calibri" w:hAnsi="Calibri"/>
        </w:rPr>
      </w:pPr>
    </w:p>
    <w:p w14:paraId="752A67D4" w14:textId="77777777" w:rsidR="000429C8" w:rsidRPr="00D16B15" w:rsidRDefault="000429C8" w:rsidP="0040682E">
      <w:pPr>
        <w:pStyle w:val="Titlepage"/>
        <w:spacing w:line="276" w:lineRule="auto"/>
        <w:rPr>
          <w:rFonts w:ascii="Calibri" w:hAnsi="Calibri"/>
        </w:rPr>
      </w:pPr>
    </w:p>
    <w:p w14:paraId="76DE24FA" w14:textId="77777777" w:rsidR="00103F9D" w:rsidRPr="00D16B15" w:rsidRDefault="00103F9D" w:rsidP="0040682E">
      <w:pPr>
        <w:pStyle w:val="Titlepage"/>
        <w:spacing w:line="276" w:lineRule="auto"/>
        <w:rPr>
          <w:rFonts w:ascii="Calibri" w:hAnsi="Calibri"/>
        </w:rPr>
      </w:pPr>
    </w:p>
    <w:p w14:paraId="286A9531" w14:textId="77777777" w:rsidR="004B0287" w:rsidRPr="00D16B15" w:rsidRDefault="004B0287" w:rsidP="0040682E">
      <w:pPr>
        <w:pStyle w:val="Titlepage"/>
        <w:spacing w:line="276" w:lineRule="auto"/>
        <w:rPr>
          <w:rFonts w:ascii="Calibri" w:hAnsi="Calibri"/>
        </w:rPr>
      </w:pPr>
    </w:p>
    <w:p w14:paraId="1BEA380B" w14:textId="3CDDCD8E" w:rsidR="00D21CA5" w:rsidRPr="00D16B15" w:rsidRDefault="00877CE6" w:rsidP="0040682E">
      <w:pPr>
        <w:pStyle w:val="Titlepage"/>
        <w:spacing w:line="276" w:lineRule="auto"/>
        <w:rPr>
          <w:rFonts w:ascii="Calibri" w:hAnsi="Calibri"/>
        </w:rPr>
      </w:pPr>
      <w:r>
        <w:rPr>
          <w:rFonts w:ascii="Calibri" w:hAnsi="Calibri"/>
          <w:noProof/>
        </w:rPr>
        <w:drawing>
          <wp:inline distT="0" distB="0" distL="0" distR="0" wp14:anchorId="713FA9C8" wp14:editId="66F0BF0A">
            <wp:extent cx="7728585" cy="2067560"/>
            <wp:effectExtent l="0" t="0" r="5715" b="889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28585" cy="2067560"/>
                    </a:xfrm>
                    <a:prstGeom prst="rect">
                      <a:avLst/>
                    </a:prstGeom>
                    <a:noFill/>
                    <a:ln>
                      <a:noFill/>
                    </a:ln>
                  </pic:spPr>
                </pic:pic>
              </a:graphicData>
            </a:graphic>
          </wp:inline>
        </w:drawing>
      </w:r>
    </w:p>
    <w:p w14:paraId="0374BD2A" w14:textId="77777777" w:rsidR="00433F03" w:rsidRPr="00D16B15" w:rsidRDefault="00433F03" w:rsidP="0040682E">
      <w:pPr>
        <w:pStyle w:val="Titlepage"/>
        <w:spacing w:line="276" w:lineRule="auto"/>
        <w:ind w:left="0"/>
        <w:rPr>
          <w:rFonts w:ascii="Calibri" w:hAnsi="Calibri"/>
        </w:rPr>
        <w:sectPr w:rsidR="00433F03" w:rsidRPr="00D16B15" w:rsidSect="009A143E">
          <w:footerReference w:type="default" r:id="rId11"/>
          <w:type w:val="continuous"/>
          <w:pgSz w:w="12240" w:h="15840" w:code="1"/>
          <w:pgMar w:top="-20" w:right="1728" w:bottom="0" w:left="1728" w:header="0" w:footer="0" w:gutter="0"/>
          <w:pgNumType w:fmt="lowerRoman"/>
          <w:cols w:space="720"/>
          <w:titlePg/>
        </w:sectPr>
      </w:pPr>
    </w:p>
    <w:p w14:paraId="3089AC75" w14:textId="77777777" w:rsidR="00566313" w:rsidRPr="00D16B15" w:rsidRDefault="00566313" w:rsidP="0040682E">
      <w:pPr>
        <w:pStyle w:val="Titlepage"/>
        <w:spacing w:line="276" w:lineRule="auto"/>
        <w:ind w:left="0"/>
        <w:rPr>
          <w:rFonts w:ascii="Calibri" w:hAnsi="Calibri"/>
        </w:rPr>
        <w:sectPr w:rsidR="00566313" w:rsidRPr="00D16B15" w:rsidSect="009A143E">
          <w:type w:val="continuous"/>
          <w:pgSz w:w="12240" w:h="15840" w:code="1"/>
          <w:pgMar w:top="-20" w:right="1728" w:bottom="0" w:left="1728" w:header="0" w:footer="0" w:gutter="0"/>
          <w:pgNumType w:fmt="lowerRoman"/>
          <w:cols w:space="720"/>
          <w:titlePg/>
        </w:sectPr>
      </w:pPr>
    </w:p>
    <w:p w14:paraId="2CA9C0D3" w14:textId="77777777" w:rsidR="00726212" w:rsidRPr="00D16B15" w:rsidRDefault="00726212" w:rsidP="0040682E">
      <w:pPr>
        <w:autoSpaceDE w:val="0"/>
        <w:autoSpaceDN w:val="0"/>
        <w:adjustRightInd w:val="0"/>
        <w:spacing w:line="276" w:lineRule="auto"/>
        <w:rPr>
          <w:rFonts w:ascii="Calibri" w:hAnsi="Calibri" w:cs="Mangal"/>
          <w:b/>
          <w:bCs/>
          <w:color w:val="221E1F"/>
          <w:sz w:val="18"/>
          <w:szCs w:val="18"/>
          <w:lang w:bidi="mr-IN"/>
        </w:rPr>
      </w:pPr>
    </w:p>
    <w:p w14:paraId="07571A99" w14:textId="427C842F" w:rsidR="00E7158D" w:rsidRPr="00D16B15" w:rsidRDefault="00E7158D" w:rsidP="0040682E">
      <w:pPr>
        <w:autoSpaceDE w:val="0"/>
        <w:autoSpaceDN w:val="0"/>
        <w:adjustRightInd w:val="0"/>
        <w:spacing w:line="276" w:lineRule="auto"/>
        <w:rPr>
          <w:rFonts w:ascii="Calibri" w:hAnsi="Calibri" w:cs="Mangal"/>
          <w:color w:val="221E1F"/>
          <w:sz w:val="18"/>
          <w:szCs w:val="18"/>
          <w:lang w:bidi="mr-IN"/>
        </w:rPr>
      </w:pPr>
      <w:r w:rsidRPr="00D16B15">
        <w:rPr>
          <w:rFonts w:ascii="Calibri" w:hAnsi="Calibri" w:cs="Mangal"/>
          <w:b/>
          <w:bCs/>
          <w:color w:val="221E1F"/>
          <w:sz w:val="18"/>
          <w:szCs w:val="18"/>
          <w:lang w:bidi="mr-IN"/>
        </w:rPr>
        <w:t xml:space="preserve">© Copyright International Business Machines Corporation </w:t>
      </w:r>
      <w:r w:rsidRPr="00D16B15">
        <w:rPr>
          <w:rFonts w:ascii="Calibri" w:hAnsi="Calibri" w:cs="Mangal"/>
          <w:b/>
          <w:bCs/>
          <w:sz w:val="18"/>
          <w:szCs w:val="18"/>
          <w:lang w:bidi="mr-IN"/>
        </w:rPr>
        <w:t>201</w:t>
      </w:r>
      <w:r w:rsidR="00DE6D60">
        <w:rPr>
          <w:rFonts w:ascii="Calibri" w:hAnsi="Calibri" w:cs="Mangal"/>
          <w:b/>
          <w:bCs/>
          <w:sz w:val="18"/>
          <w:szCs w:val="18"/>
          <w:lang w:bidi="mr-IN"/>
        </w:rPr>
        <w:t>8</w:t>
      </w:r>
      <w:r w:rsidRPr="00D16B15">
        <w:rPr>
          <w:rFonts w:ascii="Calibri" w:hAnsi="Calibri" w:cs="Mangal"/>
          <w:b/>
          <w:bCs/>
          <w:sz w:val="18"/>
          <w:szCs w:val="18"/>
          <w:lang w:bidi="mr-IN"/>
        </w:rPr>
        <w:t>.</w:t>
      </w:r>
    </w:p>
    <w:p w14:paraId="3FCABE1C" w14:textId="77777777" w:rsidR="00433F03" w:rsidRDefault="00E7158D" w:rsidP="0040682E">
      <w:pPr>
        <w:autoSpaceDE w:val="0"/>
        <w:autoSpaceDN w:val="0"/>
        <w:adjustRightInd w:val="0"/>
        <w:spacing w:line="276" w:lineRule="auto"/>
        <w:rPr>
          <w:rFonts w:ascii="Calibri" w:hAnsi="Calibri" w:cs="Palatino"/>
          <w:color w:val="221E1F"/>
          <w:sz w:val="18"/>
          <w:szCs w:val="18"/>
          <w:lang w:bidi="mr-IN"/>
        </w:rPr>
      </w:pPr>
      <w:r w:rsidRPr="00D16B15">
        <w:rPr>
          <w:rFonts w:ascii="Calibri" w:hAnsi="Calibri" w:cs="Palatino"/>
          <w:color w:val="221E1F"/>
          <w:sz w:val="18"/>
          <w:szCs w:val="18"/>
          <w:lang w:bidi="mr-IN"/>
        </w:rPr>
        <w:t>US Government Users Restricted Rights – Use, duplication or disclosure restricted by GSA ADP S</w:t>
      </w:r>
      <w:r w:rsidR="00D44A1D">
        <w:rPr>
          <w:rFonts w:ascii="Calibri" w:hAnsi="Calibri" w:cs="Palatino"/>
          <w:color w:val="221E1F"/>
          <w:sz w:val="18"/>
          <w:szCs w:val="18"/>
          <w:lang w:bidi="mr-IN"/>
        </w:rPr>
        <w:t>chedule Contract with IBM Corp.</w:t>
      </w:r>
    </w:p>
    <w:p w14:paraId="00A93032" w14:textId="77777777" w:rsidR="00BB2756" w:rsidRDefault="00BB2756" w:rsidP="0040682E">
      <w:pPr>
        <w:autoSpaceDE w:val="0"/>
        <w:autoSpaceDN w:val="0"/>
        <w:adjustRightInd w:val="0"/>
        <w:spacing w:line="276" w:lineRule="auto"/>
        <w:rPr>
          <w:rFonts w:ascii="Calibri" w:hAnsi="Calibri" w:cs="Palatino"/>
          <w:color w:val="221E1F"/>
          <w:sz w:val="18"/>
          <w:szCs w:val="18"/>
          <w:lang w:bidi="mr-IN"/>
        </w:rPr>
      </w:pPr>
    </w:p>
    <w:sdt>
      <w:sdtPr>
        <w:rPr>
          <w:rFonts w:ascii="Times New Roman" w:eastAsia="Times New Roman" w:hAnsi="Times New Roman"/>
          <w:b w:val="0"/>
          <w:bCs w:val="0"/>
          <w:color w:val="auto"/>
          <w:sz w:val="36"/>
          <w:szCs w:val="24"/>
          <w:lang w:eastAsia="en-US"/>
        </w:rPr>
        <w:id w:val="1276066880"/>
        <w:docPartObj>
          <w:docPartGallery w:val="Table of Contents"/>
          <w:docPartUnique/>
        </w:docPartObj>
      </w:sdtPr>
      <w:sdtEndPr>
        <w:rPr>
          <w:noProof/>
          <w:sz w:val="32"/>
        </w:rPr>
      </w:sdtEndPr>
      <w:sdtContent>
        <w:p w14:paraId="313FA4A0" w14:textId="27EB319E" w:rsidR="00677E1F" w:rsidRPr="00103E66" w:rsidRDefault="00677E1F">
          <w:pPr>
            <w:pStyle w:val="TOCHeading"/>
            <w:rPr>
              <w:color w:val="auto"/>
              <w:sz w:val="36"/>
            </w:rPr>
          </w:pPr>
          <w:r w:rsidRPr="00103E66">
            <w:rPr>
              <w:color w:val="auto"/>
              <w:sz w:val="36"/>
            </w:rPr>
            <w:t>Contents</w:t>
          </w:r>
        </w:p>
        <w:p w14:paraId="55239F2F" w14:textId="4799EF07" w:rsidR="00A560F1" w:rsidRDefault="00677E1F">
          <w:pPr>
            <w:pStyle w:val="TOC1"/>
            <w:rPr>
              <w:rFonts w:asciiTheme="minorHAnsi" w:eastAsiaTheme="minorEastAsia" w:hAnsiTheme="minorHAnsi" w:cstheme="minorBidi"/>
              <w:szCs w:val="22"/>
            </w:rPr>
          </w:pPr>
          <w:r w:rsidRPr="00103E66">
            <w:rPr>
              <w:sz w:val="28"/>
            </w:rPr>
            <w:fldChar w:fldCharType="begin"/>
          </w:r>
          <w:r w:rsidRPr="00103E66">
            <w:rPr>
              <w:sz w:val="28"/>
            </w:rPr>
            <w:instrText xml:space="preserve"> TOC \o "1-3" \h \z \u </w:instrText>
          </w:r>
          <w:r w:rsidRPr="00103E66">
            <w:rPr>
              <w:sz w:val="28"/>
            </w:rPr>
            <w:fldChar w:fldCharType="separate"/>
          </w:r>
          <w:hyperlink w:anchor="_Toc527106351" w:history="1">
            <w:r w:rsidR="00A560F1" w:rsidRPr="00222037">
              <w:rPr>
                <w:rStyle w:val="Hyperlink"/>
              </w:rPr>
              <w:t>Introduction</w:t>
            </w:r>
            <w:r w:rsidR="00A560F1">
              <w:rPr>
                <w:webHidden/>
              </w:rPr>
              <w:tab/>
            </w:r>
            <w:r w:rsidR="00A560F1">
              <w:rPr>
                <w:webHidden/>
              </w:rPr>
              <w:fldChar w:fldCharType="begin"/>
            </w:r>
            <w:r w:rsidR="00A560F1">
              <w:rPr>
                <w:webHidden/>
              </w:rPr>
              <w:instrText xml:space="preserve"> PAGEREF _Toc527106351 \h </w:instrText>
            </w:r>
            <w:r w:rsidR="00A560F1">
              <w:rPr>
                <w:webHidden/>
              </w:rPr>
            </w:r>
            <w:r w:rsidR="00A560F1">
              <w:rPr>
                <w:webHidden/>
              </w:rPr>
              <w:fldChar w:fldCharType="separate"/>
            </w:r>
            <w:r w:rsidR="00A560F1">
              <w:rPr>
                <w:webHidden/>
              </w:rPr>
              <w:t>3</w:t>
            </w:r>
            <w:r w:rsidR="00A560F1">
              <w:rPr>
                <w:webHidden/>
              </w:rPr>
              <w:fldChar w:fldCharType="end"/>
            </w:r>
          </w:hyperlink>
        </w:p>
        <w:p w14:paraId="529EB0AE" w14:textId="4018EA50" w:rsidR="00A560F1" w:rsidRDefault="00237652" w:rsidP="00A560F1">
          <w:pPr>
            <w:pStyle w:val="TOC1"/>
            <w:ind w:left="720" w:hanging="720"/>
            <w:rPr>
              <w:rFonts w:asciiTheme="minorHAnsi" w:eastAsiaTheme="minorEastAsia" w:hAnsiTheme="minorHAnsi" w:cstheme="minorBidi"/>
              <w:szCs w:val="22"/>
            </w:rPr>
          </w:pPr>
          <w:hyperlink w:anchor="_Toc527106352" w:history="1">
            <w:r w:rsidR="00A560F1" w:rsidRPr="00222037">
              <w:rPr>
                <w:rStyle w:val="Hyperlink"/>
              </w:rPr>
              <w:t>1</w:t>
            </w:r>
            <w:r w:rsidR="00A560F1">
              <w:rPr>
                <w:rFonts w:asciiTheme="minorHAnsi" w:eastAsiaTheme="minorEastAsia" w:hAnsiTheme="minorHAnsi" w:cstheme="minorBidi"/>
                <w:szCs w:val="22"/>
              </w:rPr>
              <w:tab/>
            </w:r>
            <w:r w:rsidR="00A560F1" w:rsidRPr="00222037">
              <w:rPr>
                <w:rStyle w:val="Hyperlink"/>
              </w:rPr>
              <w:t xml:space="preserve">Documentation: “Solve_GSKit_Incompatibility_Domino_SP.pl”  </w:t>
            </w:r>
            <w:r w:rsidR="00A560F1">
              <w:rPr>
                <w:rStyle w:val="Hyperlink"/>
              </w:rPr>
              <w:br/>
            </w:r>
            <w:r w:rsidR="00A560F1" w:rsidRPr="00222037">
              <w:rPr>
                <w:rStyle w:val="Hyperlink"/>
                <w:i/>
              </w:rPr>
              <w:t>Operating systems: IBM AIX, Linux and Linux on IBM Z</w:t>
            </w:r>
            <w:r w:rsidR="00A560F1">
              <w:rPr>
                <w:webHidden/>
              </w:rPr>
              <w:tab/>
            </w:r>
            <w:r w:rsidR="00A560F1">
              <w:rPr>
                <w:webHidden/>
              </w:rPr>
              <w:fldChar w:fldCharType="begin"/>
            </w:r>
            <w:r w:rsidR="00A560F1">
              <w:rPr>
                <w:webHidden/>
              </w:rPr>
              <w:instrText xml:space="preserve"> PAGEREF _Toc527106352 \h </w:instrText>
            </w:r>
            <w:r w:rsidR="00A560F1">
              <w:rPr>
                <w:webHidden/>
              </w:rPr>
            </w:r>
            <w:r w:rsidR="00A560F1">
              <w:rPr>
                <w:webHidden/>
              </w:rPr>
              <w:fldChar w:fldCharType="separate"/>
            </w:r>
            <w:r w:rsidR="00A560F1">
              <w:rPr>
                <w:webHidden/>
              </w:rPr>
              <w:t>4</w:t>
            </w:r>
            <w:r w:rsidR="00A560F1">
              <w:rPr>
                <w:webHidden/>
              </w:rPr>
              <w:fldChar w:fldCharType="end"/>
            </w:r>
          </w:hyperlink>
        </w:p>
        <w:p w14:paraId="2CECDE8D" w14:textId="3BB5F963" w:rsidR="00A560F1" w:rsidRDefault="00237652">
          <w:pPr>
            <w:pStyle w:val="TOC2"/>
            <w:rPr>
              <w:rFonts w:asciiTheme="minorHAnsi" w:eastAsiaTheme="minorEastAsia" w:hAnsiTheme="minorHAnsi" w:cstheme="minorBidi"/>
              <w:szCs w:val="22"/>
            </w:rPr>
          </w:pPr>
          <w:hyperlink w:anchor="_Toc527106353" w:history="1">
            <w:r w:rsidR="00A560F1" w:rsidRPr="00222037">
              <w:rPr>
                <w:rStyle w:val="Hyperlink"/>
              </w:rPr>
              <w:t>Prerequisites</w:t>
            </w:r>
            <w:r w:rsidR="00A560F1">
              <w:rPr>
                <w:webHidden/>
              </w:rPr>
              <w:tab/>
            </w:r>
            <w:r w:rsidR="00A560F1">
              <w:rPr>
                <w:webHidden/>
              </w:rPr>
              <w:fldChar w:fldCharType="begin"/>
            </w:r>
            <w:r w:rsidR="00A560F1">
              <w:rPr>
                <w:webHidden/>
              </w:rPr>
              <w:instrText xml:space="preserve"> PAGEREF _Toc527106353 \h </w:instrText>
            </w:r>
            <w:r w:rsidR="00A560F1">
              <w:rPr>
                <w:webHidden/>
              </w:rPr>
            </w:r>
            <w:r w:rsidR="00A560F1">
              <w:rPr>
                <w:webHidden/>
              </w:rPr>
              <w:fldChar w:fldCharType="separate"/>
            </w:r>
            <w:r w:rsidR="00A560F1">
              <w:rPr>
                <w:webHidden/>
              </w:rPr>
              <w:t>4</w:t>
            </w:r>
            <w:r w:rsidR="00A560F1">
              <w:rPr>
                <w:webHidden/>
              </w:rPr>
              <w:fldChar w:fldCharType="end"/>
            </w:r>
          </w:hyperlink>
        </w:p>
        <w:p w14:paraId="16228AD0" w14:textId="19C6D670" w:rsidR="00A560F1" w:rsidRDefault="00237652">
          <w:pPr>
            <w:pStyle w:val="TOC2"/>
            <w:rPr>
              <w:rFonts w:asciiTheme="minorHAnsi" w:eastAsiaTheme="minorEastAsia" w:hAnsiTheme="minorHAnsi" w:cstheme="minorBidi"/>
              <w:szCs w:val="22"/>
            </w:rPr>
          </w:pPr>
          <w:hyperlink w:anchor="_Toc527106354" w:history="1">
            <w:r w:rsidR="00A560F1" w:rsidRPr="00222037">
              <w:rPr>
                <w:rStyle w:val="Hyperlink"/>
              </w:rPr>
              <w:t>Execution of the script</w:t>
            </w:r>
            <w:r w:rsidR="00A560F1">
              <w:rPr>
                <w:webHidden/>
              </w:rPr>
              <w:tab/>
            </w:r>
            <w:r w:rsidR="00A560F1">
              <w:rPr>
                <w:webHidden/>
              </w:rPr>
              <w:fldChar w:fldCharType="begin"/>
            </w:r>
            <w:r w:rsidR="00A560F1">
              <w:rPr>
                <w:webHidden/>
              </w:rPr>
              <w:instrText xml:space="preserve"> PAGEREF _Toc527106354 \h </w:instrText>
            </w:r>
            <w:r w:rsidR="00A560F1">
              <w:rPr>
                <w:webHidden/>
              </w:rPr>
            </w:r>
            <w:r w:rsidR="00A560F1">
              <w:rPr>
                <w:webHidden/>
              </w:rPr>
              <w:fldChar w:fldCharType="separate"/>
            </w:r>
            <w:r w:rsidR="00A560F1">
              <w:rPr>
                <w:webHidden/>
              </w:rPr>
              <w:t>4</w:t>
            </w:r>
            <w:r w:rsidR="00A560F1">
              <w:rPr>
                <w:webHidden/>
              </w:rPr>
              <w:fldChar w:fldCharType="end"/>
            </w:r>
          </w:hyperlink>
        </w:p>
        <w:p w14:paraId="4633FAE5" w14:textId="16E1D648" w:rsidR="00A560F1" w:rsidRDefault="00237652" w:rsidP="00A560F1">
          <w:pPr>
            <w:pStyle w:val="TOC1"/>
            <w:ind w:left="720" w:hanging="720"/>
            <w:rPr>
              <w:rFonts w:asciiTheme="minorHAnsi" w:eastAsiaTheme="minorEastAsia" w:hAnsiTheme="minorHAnsi" w:cstheme="minorBidi"/>
              <w:szCs w:val="22"/>
            </w:rPr>
          </w:pPr>
          <w:hyperlink w:anchor="_Toc527106355" w:history="1">
            <w:r w:rsidR="00A560F1" w:rsidRPr="00222037">
              <w:rPr>
                <w:rStyle w:val="Hyperlink"/>
              </w:rPr>
              <w:t>2</w:t>
            </w:r>
            <w:r w:rsidR="00A560F1">
              <w:rPr>
                <w:rFonts w:asciiTheme="minorHAnsi" w:eastAsiaTheme="minorEastAsia" w:hAnsiTheme="minorHAnsi" w:cstheme="minorBidi"/>
                <w:szCs w:val="22"/>
              </w:rPr>
              <w:tab/>
            </w:r>
            <w:r w:rsidR="00A560F1" w:rsidRPr="00222037">
              <w:rPr>
                <w:rStyle w:val="Hyperlink"/>
              </w:rPr>
              <w:t xml:space="preserve">Documentation: “Solve_GSKit_Incompatibility_Domino_SP.ps1” </w:t>
            </w:r>
            <w:r w:rsidR="00A560F1">
              <w:rPr>
                <w:rStyle w:val="Hyperlink"/>
              </w:rPr>
              <w:br/>
            </w:r>
            <w:r w:rsidR="00A560F1" w:rsidRPr="00222037">
              <w:rPr>
                <w:rStyle w:val="Hyperlink"/>
                <w:i/>
              </w:rPr>
              <w:t>Operating systems: Windows 32-bit and Windows 64-bit</w:t>
            </w:r>
            <w:r w:rsidR="00A560F1">
              <w:rPr>
                <w:webHidden/>
              </w:rPr>
              <w:tab/>
            </w:r>
            <w:r w:rsidR="00A560F1">
              <w:rPr>
                <w:webHidden/>
              </w:rPr>
              <w:fldChar w:fldCharType="begin"/>
            </w:r>
            <w:r w:rsidR="00A560F1">
              <w:rPr>
                <w:webHidden/>
              </w:rPr>
              <w:instrText xml:space="preserve"> PAGEREF _Toc527106355 \h </w:instrText>
            </w:r>
            <w:r w:rsidR="00A560F1">
              <w:rPr>
                <w:webHidden/>
              </w:rPr>
            </w:r>
            <w:r w:rsidR="00A560F1">
              <w:rPr>
                <w:webHidden/>
              </w:rPr>
              <w:fldChar w:fldCharType="separate"/>
            </w:r>
            <w:r w:rsidR="00A560F1">
              <w:rPr>
                <w:webHidden/>
              </w:rPr>
              <w:t>8</w:t>
            </w:r>
            <w:r w:rsidR="00A560F1">
              <w:rPr>
                <w:webHidden/>
              </w:rPr>
              <w:fldChar w:fldCharType="end"/>
            </w:r>
          </w:hyperlink>
        </w:p>
        <w:p w14:paraId="532CF8E9" w14:textId="14D1AF55" w:rsidR="00A560F1" w:rsidRDefault="00237652">
          <w:pPr>
            <w:pStyle w:val="TOC2"/>
            <w:rPr>
              <w:rFonts w:asciiTheme="minorHAnsi" w:eastAsiaTheme="minorEastAsia" w:hAnsiTheme="minorHAnsi" w:cstheme="minorBidi"/>
              <w:szCs w:val="22"/>
            </w:rPr>
          </w:pPr>
          <w:hyperlink w:anchor="_Toc527106356" w:history="1">
            <w:r w:rsidR="00A560F1" w:rsidRPr="00222037">
              <w:rPr>
                <w:rStyle w:val="Hyperlink"/>
              </w:rPr>
              <w:t>Execution of the script</w:t>
            </w:r>
            <w:r w:rsidR="00A560F1">
              <w:rPr>
                <w:webHidden/>
              </w:rPr>
              <w:tab/>
            </w:r>
            <w:r w:rsidR="00A560F1">
              <w:rPr>
                <w:webHidden/>
              </w:rPr>
              <w:fldChar w:fldCharType="begin"/>
            </w:r>
            <w:r w:rsidR="00A560F1">
              <w:rPr>
                <w:webHidden/>
              </w:rPr>
              <w:instrText xml:space="preserve"> PAGEREF _Toc527106356 \h </w:instrText>
            </w:r>
            <w:r w:rsidR="00A560F1">
              <w:rPr>
                <w:webHidden/>
              </w:rPr>
            </w:r>
            <w:r w:rsidR="00A560F1">
              <w:rPr>
                <w:webHidden/>
              </w:rPr>
              <w:fldChar w:fldCharType="separate"/>
            </w:r>
            <w:r w:rsidR="00A560F1">
              <w:rPr>
                <w:webHidden/>
              </w:rPr>
              <w:t>8</w:t>
            </w:r>
            <w:r w:rsidR="00A560F1">
              <w:rPr>
                <w:webHidden/>
              </w:rPr>
              <w:fldChar w:fldCharType="end"/>
            </w:r>
          </w:hyperlink>
        </w:p>
        <w:p w14:paraId="7F55D4B0" w14:textId="68B1E219" w:rsidR="00A560F1" w:rsidRDefault="00237652">
          <w:pPr>
            <w:pStyle w:val="TOC1"/>
            <w:rPr>
              <w:rFonts w:asciiTheme="minorHAnsi" w:eastAsiaTheme="minorEastAsia" w:hAnsiTheme="minorHAnsi" w:cstheme="minorBidi"/>
              <w:szCs w:val="22"/>
            </w:rPr>
          </w:pPr>
          <w:hyperlink w:anchor="_Toc527106357" w:history="1">
            <w:r w:rsidR="00A560F1" w:rsidRPr="00222037">
              <w:rPr>
                <w:rStyle w:val="Hyperlink"/>
              </w:rPr>
              <w:t>Notices</w:t>
            </w:r>
            <w:r w:rsidR="00A560F1">
              <w:rPr>
                <w:webHidden/>
              </w:rPr>
              <w:tab/>
            </w:r>
            <w:r w:rsidR="00A560F1">
              <w:rPr>
                <w:webHidden/>
              </w:rPr>
              <w:fldChar w:fldCharType="begin"/>
            </w:r>
            <w:r w:rsidR="00A560F1">
              <w:rPr>
                <w:webHidden/>
              </w:rPr>
              <w:instrText xml:space="preserve"> PAGEREF _Toc527106357 \h </w:instrText>
            </w:r>
            <w:r w:rsidR="00A560F1">
              <w:rPr>
                <w:webHidden/>
              </w:rPr>
            </w:r>
            <w:r w:rsidR="00A560F1">
              <w:rPr>
                <w:webHidden/>
              </w:rPr>
              <w:fldChar w:fldCharType="separate"/>
            </w:r>
            <w:r w:rsidR="00A560F1">
              <w:rPr>
                <w:webHidden/>
              </w:rPr>
              <w:t>13</w:t>
            </w:r>
            <w:r w:rsidR="00A560F1">
              <w:rPr>
                <w:webHidden/>
              </w:rPr>
              <w:fldChar w:fldCharType="end"/>
            </w:r>
          </w:hyperlink>
        </w:p>
        <w:p w14:paraId="1ACD602C" w14:textId="3B43CD40" w:rsidR="00A560F1" w:rsidRDefault="00237652">
          <w:pPr>
            <w:pStyle w:val="TOC2"/>
            <w:rPr>
              <w:rFonts w:asciiTheme="minorHAnsi" w:eastAsiaTheme="minorEastAsia" w:hAnsiTheme="minorHAnsi" w:cstheme="minorBidi"/>
              <w:szCs w:val="22"/>
            </w:rPr>
          </w:pPr>
          <w:hyperlink w:anchor="_Toc527106358" w:history="1">
            <w:r w:rsidR="00A560F1" w:rsidRPr="00222037">
              <w:rPr>
                <w:rStyle w:val="Hyperlink"/>
              </w:rPr>
              <w:t>Trademarks</w:t>
            </w:r>
            <w:r w:rsidR="00A560F1">
              <w:rPr>
                <w:webHidden/>
              </w:rPr>
              <w:tab/>
            </w:r>
            <w:r w:rsidR="00A560F1">
              <w:rPr>
                <w:webHidden/>
              </w:rPr>
              <w:fldChar w:fldCharType="begin"/>
            </w:r>
            <w:r w:rsidR="00A560F1">
              <w:rPr>
                <w:webHidden/>
              </w:rPr>
              <w:instrText xml:space="preserve"> PAGEREF _Toc527106358 \h </w:instrText>
            </w:r>
            <w:r w:rsidR="00A560F1">
              <w:rPr>
                <w:webHidden/>
              </w:rPr>
            </w:r>
            <w:r w:rsidR="00A560F1">
              <w:rPr>
                <w:webHidden/>
              </w:rPr>
              <w:fldChar w:fldCharType="separate"/>
            </w:r>
            <w:r w:rsidR="00A560F1">
              <w:rPr>
                <w:webHidden/>
              </w:rPr>
              <w:t>15</w:t>
            </w:r>
            <w:r w:rsidR="00A560F1">
              <w:rPr>
                <w:webHidden/>
              </w:rPr>
              <w:fldChar w:fldCharType="end"/>
            </w:r>
          </w:hyperlink>
        </w:p>
        <w:p w14:paraId="719B6005" w14:textId="45868831" w:rsidR="00677E1F" w:rsidRDefault="00677E1F">
          <w:r w:rsidRPr="00103E66">
            <w:rPr>
              <w:b/>
              <w:bCs/>
              <w:noProof/>
              <w:sz w:val="32"/>
            </w:rPr>
            <w:fldChar w:fldCharType="end"/>
          </w:r>
        </w:p>
      </w:sdtContent>
    </w:sdt>
    <w:p w14:paraId="2A8ED36B" w14:textId="75AA96FF" w:rsidR="004C2C9A" w:rsidRDefault="00BB2756" w:rsidP="00677E1F">
      <w:pPr>
        <w:pStyle w:val="Heading1"/>
        <w:numPr>
          <w:ilvl w:val="0"/>
          <w:numId w:val="0"/>
        </w:numPr>
        <w:ind w:left="720" w:hanging="720"/>
      </w:pPr>
      <w:bookmarkStart w:id="0" w:name="_Toc527106351"/>
      <w:r>
        <w:lastRenderedPageBreak/>
        <w:t>Intro</w:t>
      </w:r>
      <w:r w:rsidR="006F32B9">
        <w:t>duction</w:t>
      </w:r>
      <w:bookmarkEnd w:id="0"/>
    </w:p>
    <w:p w14:paraId="387F11C3" w14:textId="77777777" w:rsidR="001C2997" w:rsidRDefault="001C2997" w:rsidP="001C2997">
      <w:r>
        <w:t>For some IBM products GSKit libraries are also installed. These can either be local GSKit libraries or global GSKit libraries depending on the product.</w:t>
      </w:r>
    </w:p>
    <w:p w14:paraId="7DD92F31" w14:textId="58A3A4CC" w:rsidR="001C2997" w:rsidRDefault="001C2997" w:rsidP="001C2997">
      <w:r>
        <w:t xml:space="preserve">IBM Spectrum Protect </w:t>
      </w:r>
      <w:r w:rsidR="00366C36">
        <w:t xml:space="preserve">for Mail </w:t>
      </w:r>
      <w:bookmarkStart w:id="1" w:name="_GoBack"/>
      <w:bookmarkEnd w:id="1"/>
      <w:r>
        <w:t>- Data Protection for Domino uses global GSKit libraries. On the other hand, IBM Domino uses local GSKit libraries. This may result in interoperability issues in case of different GSKit ICC library versions.</w:t>
      </w:r>
    </w:p>
    <w:p w14:paraId="0FF46456" w14:textId="77777777" w:rsidR="001C2997" w:rsidRDefault="001C2997" w:rsidP="001C2997"/>
    <w:p w14:paraId="73BA0C20" w14:textId="54063D21" w:rsidR="002E6FD4" w:rsidRDefault="001C2997" w:rsidP="001C2997">
      <w:r>
        <w:t>To ensure that IBM Spectrum Protect and IBM Domino use GSKit ICC libraries from a single source and that the latest of each version of GSKit ICC libraries is used, symbolic links can be created. In this regard, these white papers were released to guide users facing GSKit incompatibility issues between IBM Spectrum Protect and IBM Domino.</w:t>
      </w:r>
    </w:p>
    <w:p w14:paraId="0E640C5C" w14:textId="77777777" w:rsidR="001C2997" w:rsidRPr="00B921A2" w:rsidRDefault="001C2997" w:rsidP="001C2997"/>
    <w:p w14:paraId="03A0F878" w14:textId="53E02214" w:rsidR="003D12D0" w:rsidRDefault="003411A6" w:rsidP="004C2C9A">
      <w:r>
        <w:t>Download the appropriate GSKit compatibility verification script and the related module file depending on your operating system:</w:t>
      </w:r>
    </w:p>
    <w:p w14:paraId="3C142A6D" w14:textId="6CAC71F5" w:rsidR="003D12D0" w:rsidRDefault="003D12D0" w:rsidP="004C2C9A"/>
    <w:tbl>
      <w:tblPr>
        <w:tblStyle w:val="TableGrid"/>
        <w:tblW w:w="0" w:type="auto"/>
        <w:tblLayout w:type="fixed"/>
        <w:tblLook w:val="04A0" w:firstRow="1" w:lastRow="0" w:firstColumn="1" w:lastColumn="0" w:noHBand="0" w:noVBand="1"/>
      </w:tblPr>
      <w:tblGrid>
        <w:gridCol w:w="1129"/>
        <w:gridCol w:w="3686"/>
        <w:gridCol w:w="3959"/>
      </w:tblGrid>
      <w:tr w:rsidR="00B921A2" w14:paraId="5D9C7D86" w14:textId="77777777" w:rsidTr="00B921A2">
        <w:tc>
          <w:tcPr>
            <w:tcW w:w="1129" w:type="dxa"/>
          </w:tcPr>
          <w:p w14:paraId="180FD161" w14:textId="60051DF4" w:rsidR="003D12D0" w:rsidRPr="002E6FD4" w:rsidRDefault="002E6FD4" w:rsidP="002E6FD4">
            <w:pPr>
              <w:jc w:val="center"/>
              <w:rPr>
                <w:b/>
              </w:rPr>
            </w:pPr>
            <w:r w:rsidRPr="00B921A2">
              <w:rPr>
                <w:b/>
                <w:sz w:val="20"/>
              </w:rPr>
              <w:t>Operating system</w:t>
            </w:r>
          </w:p>
        </w:tc>
        <w:tc>
          <w:tcPr>
            <w:tcW w:w="3686" w:type="dxa"/>
          </w:tcPr>
          <w:p w14:paraId="31E02392" w14:textId="422F3AF0" w:rsidR="003D12D0" w:rsidRPr="002E6FD4" w:rsidRDefault="003D12D0" w:rsidP="002E6FD4">
            <w:pPr>
              <w:jc w:val="center"/>
              <w:rPr>
                <w:b/>
              </w:rPr>
            </w:pPr>
            <w:r w:rsidRPr="00B921A2">
              <w:rPr>
                <w:b/>
                <w:sz w:val="20"/>
              </w:rPr>
              <w:t>GSKit compatibility verification script</w:t>
            </w:r>
          </w:p>
        </w:tc>
        <w:tc>
          <w:tcPr>
            <w:tcW w:w="3959" w:type="dxa"/>
          </w:tcPr>
          <w:p w14:paraId="7EC16DC1" w14:textId="1F2774AC" w:rsidR="003D12D0" w:rsidRPr="002E6FD4" w:rsidRDefault="003D12D0" w:rsidP="002E6FD4">
            <w:pPr>
              <w:jc w:val="center"/>
              <w:rPr>
                <w:b/>
              </w:rPr>
            </w:pPr>
            <w:r w:rsidRPr="00B921A2">
              <w:rPr>
                <w:b/>
                <w:sz w:val="20"/>
              </w:rPr>
              <w:t xml:space="preserve">GSKit compatibility verification </w:t>
            </w:r>
            <w:r w:rsidR="002E6FD4" w:rsidRPr="00B921A2">
              <w:rPr>
                <w:b/>
                <w:sz w:val="20"/>
              </w:rPr>
              <w:t>module</w:t>
            </w:r>
          </w:p>
        </w:tc>
      </w:tr>
      <w:tr w:rsidR="00B921A2" w:rsidRPr="002E6FD4" w14:paraId="43558EA7" w14:textId="77777777" w:rsidTr="00B921A2">
        <w:tc>
          <w:tcPr>
            <w:tcW w:w="1129" w:type="dxa"/>
          </w:tcPr>
          <w:p w14:paraId="00B53B96" w14:textId="77777777" w:rsidR="002E6FD4" w:rsidRPr="00B921A2" w:rsidRDefault="002E6FD4" w:rsidP="002E6FD4">
            <w:pPr>
              <w:jc w:val="center"/>
              <w:rPr>
                <w:sz w:val="18"/>
                <w:lang w:val="fr-FR"/>
              </w:rPr>
            </w:pPr>
            <w:r w:rsidRPr="00B921A2">
              <w:rPr>
                <w:sz w:val="18"/>
                <w:lang w:val="fr-FR"/>
              </w:rPr>
              <w:t>IBM AIX</w:t>
            </w:r>
          </w:p>
          <w:p w14:paraId="3BE36FC2" w14:textId="77777777" w:rsidR="002E6FD4" w:rsidRPr="00B921A2" w:rsidRDefault="002E6FD4" w:rsidP="002E6FD4">
            <w:pPr>
              <w:jc w:val="center"/>
              <w:rPr>
                <w:sz w:val="18"/>
                <w:lang w:val="fr-FR"/>
              </w:rPr>
            </w:pPr>
            <w:r w:rsidRPr="00B921A2">
              <w:rPr>
                <w:sz w:val="18"/>
                <w:lang w:val="fr-FR"/>
              </w:rPr>
              <w:t>Linux</w:t>
            </w:r>
          </w:p>
          <w:p w14:paraId="5788539F" w14:textId="5565C27F" w:rsidR="003D12D0" w:rsidRPr="002E6FD4" w:rsidRDefault="002E6FD4" w:rsidP="002E6FD4">
            <w:pPr>
              <w:jc w:val="center"/>
              <w:rPr>
                <w:lang w:val="fr-FR"/>
              </w:rPr>
            </w:pPr>
            <w:r w:rsidRPr="00B921A2">
              <w:rPr>
                <w:sz w:val="18"/>
                <w:lang w:val="fr-FR"/>
              </w:rPr>
              <w:t>Linux on IBM Z</w:t>
            </w:r>
          </w:p>
        </w:tc>
        <w:tc>
          <w:tcPr>
            <w:tcW w:w="3686" w:type="dxa"/>
          </w:tcPr>
          <w:p w14:paraId="2361BCF5" w14:textId="77777777" w:rsidR="00B921A2" w:rsidRPr="00440A7E" w:rsidRDefault="00B921A2" w:rsidP="002E6FD4">
            <w:pPr>
              <w:jc w:val="center"/>
              <w:rPr>
                <w:sz w:val="18"/>
                <w:lang w:val="fr-FR"/>
              </w:rPr>
            </w:pPr>
          </w:p>
          <w:p w14:paraId="23FCE1B7" w14:textId="108A440F" w:rsidR="003D12D0" w:rsidRPr="002E6FD4" w:rsidRDefault="002E6FD4" w:rsidP="002E6FD4">
            <w:pPr>
              <w:jc w:val="center"/>
            </w:pPr>
            <w:r w:rsidRPr="002E6FD4">
              <w:rPr>
                <w:sz w:val="18"/>
              </w:rPr>
              <w:t>Solve_GSKit_Incompatibility_Domino_SP.pl</w:t>
            </w:r>
          </w:p>
        </w:tc>
        <w:tc>
          <w:tcPr>
            <w:tcW w:w="3959" w:type="dxa"/>
          </w:tcPr>
          <w:p w14:paraId="3FB397D1" w14:textId="77777777" w:rsidR="00B921A2" w:rsidRDefault="00B921A2" w:rsidP="00B921A2">
            <w:pPr>
              <w:jc w:val="center"/>
              <w:rPr>
                <w:sz w:val="18"/>
                <w:szCs w:val="20"/>
              </w:rPr>
            </w:pPr>
          </w:p>
          <w:p w14:paraId="376BF2FC" w14:textId="00D32809" w:rsidR="003D12D0" w:rsidRPr="002E6FD4" w:rsidRDefault="002E6FD4" w:rsidP="00B921A2">
            <w:pPr>
              <w:jc w:val="center"/>
              <w:rPr>
                <w:sz w:val="20"/>
                <w:szCs w:val="20"/>
              </w:rPr>
            </w:pPr>
            <w:r w:rsidRPr="002E6FD4">
              <w:rPr>
                <w:sz w:val="18"/>
                <w:szCs w:val="20"/>
              </w:rPr>
              <w:t>Solve_GSKit_Incompatibility_Domino_SP.pm</w:t>
            </w:r>
          </w:p>
        </w:tc>
      </w:tr>
      <w:tr w:rsidR="00B921A2" w14:paraId="6B724650" w14:textId="77777777" w:rsidTr="00B921A2">
        <w:tc>
          <w:tcPr>
            <w:tcW w:w="1129" w:type="dxa"/>
          </w:tcPr>
          <w:p w14:paraId="77021990" w14:textId="77777777" w:rsidR="002E6FD4" w:rsidRPr="00B921A2" w:rsidRDefault="002E6FD4" w:rsidP="002E6FD4">
            <w:pPr>
              <w:jc w:val="center"/>
              <w:rPr>
                <w:sz w:val="18"/>
              </w:rPr>
            </w:pPr>
            <w:r w:rsidRPr="00B921A2">
              <w:rPr>
                <w:sz w:val="18"/>
              </w:rPr>
              <w:t>Windows 32-bit</w:t>
            </w:r>
          </w:p>
          <w:p w14:paraId="444E8618" w14:textId="269B96B6" w:rsidR="003D12D0" w:rsidRDefault="002E6FD4" w:rsidP="002E6FD4">
            <w:pPr>
              <w:jc w:val="center"/>
            </w:pPr>
            <w:r w:rsidRPr="00B921A2">
              <w:rPr>
                <w:sz w:val="18"/>
              </w:rPr>
              <w:t>Windows 64-bit</w:t>
            </w:r>
          </w:p>
        </w:tc>
        <w:tc>
          <w:tcPr>
            <w:tcW w:w="3686" w:type="dxa"/>
          </w:tcPr>
          <w:p w14:paraId="066E31D1" w14:textId="77777777" w:rsidR="00B921A2" w:rsidRDefault="00B921A2" w:rsidP="002E6FD4">
            <w:pPr>
              <w:jc w:val="center"/>
              <w:rPr>
                <w:sz w:val="18"/>
              </w:rPr>
            </w:pPr>
          </w:p>
          <w:p w14:paraId="137B1000" w14:textId="0B26CACD" w:rsidR="003D12D0" w:rsidRPr="002E6FD4" w:rsidRDefault="002E6FD4" w:rsidP="00B921A2">
            <w:pPr>
              <w:jc w:val="center"/>
              <w:rPr>
                <w:sz w:val="18"/>
              </w:rPr>
            </w:pPr>
            <w:r w:rsidRPr="002E6FD4">
              <w:rPr>
                <w:sz w:val="18"/>
              </w:rPr>
              <w:t>Solve_GSKit_Incompatibility_Domino_SP.ps1</w:t>
            </w:r>
          </w:p>
        </w:tc>
        <w:tc>
          <w:tcPr>
            <w:tcW w:w="3959" w:type="dxa"/>
          </w:tcPr>
          <w:p w14:paraId="6C7E937F" w14:textId="77777777" w:rsidR="00B921A2" w:rsidRDefault="00B921A2" w:rsidP="00B921A2">
            <w:pPr>
              <w:rPr>
                <w:sz w:val="18"/>
                <w:szCs w:val="20"/>
              </w:rPr>
            </w:pPr>
          </w:p>
          <w:p w14:paraId="73219C33" w14:textId="4D706925" w:rsidR="003D12D0" w:rsidRPr="002E6FD4" w:rsidRDefault="002E6FD4" w:rsidP="00B921A2">
            <w:pPr>
              <w:jc w:val="center"/>
              <w:rPr>
                <w:sz w:val="20"/>
                <w:szCs w:val="20"/>
              </w:rPr>
            </w:pPr>
            <w:r w:rsidRPr="002E6FD4">
              <w:rPr>
                <w:sz w:val="18"/>
                <w:szCs w:val="20"/>
              </w:rPr>
              <w:t>Solve_GSKit_Incompatibility_Domino_SP.psm1</w:t>
            </w:r>
          </w:p>
        </w:tc>
      </w:tr>
    </w:tbl>
    <w:p w14:paraId="430E8EFB" w14:textId="77777777" w:rsidR="007736A0" w:rsidRDefault="007736A0" w:rsidP="004C2C9A"/>
    <w:p w14:paraId="52366681" w14:textId="134CDE1B" w:rsidR="007736A0" w:rsidRDefault="003411A6" w:rsidP="004C2C9A">
      <w:r>
        <w:t>Note: The verification script and the related module (see table above) must be in the same directory. Otherwise, the script will not run properly.</w:t>
      </w:r>
    </w:p>
    <w:p w14:paraId="067B4334" w14:textId="4EEE2D0B" w:rsidR="00B921A2" w:rsidRDefault="00B921A2" w:rsidP="004C2C9A">
      <w:r>
        <w:br/>
      </w:r>
      <w:r w:rsidR="00840E4C">
        <w:t>The</w:t>
      </w:r>
      <w:r>
        <w:t xml:space="preserve"> documentation </w:t>
      </w:r>
      <w:r w:rsidR="00840E4C">
        <w:t>of</w:t>
      </w:r>
      <w:r>
        <w:t xml:space="preserve"> each of these </w:t>
      </w:r>
      <w:r w:rsidRPr="00B921A2">
        <w:t>GSKit compatibility verification script</w:t>
      </w:r>
      <w:r>
        <w:t>s can be found in the following sections:</w:t>
      </w:r>
      <w:r>
        <w:br/>
      </w:r>
    </w:p>
    <w:bookmarkStart w:id="2" w:name="_Hlk527041285"/>
    <w:p w14:paraId="3334360D" w14:textId="3E3CDDE2" w:rsidR="00B921A2" w:rsidRDefault="00677E1F" w:rsidP="00B921A2">
      <w:pPr>
        <w:pStyle w:val="ListParagraph"/>
        <w:numPr>
          <w:ilvl w:val="0"/>
          <w:numId w:val="56"/>
        </w:numPr>
      </w:pPr>
      <w:r>
        <w:fldChar w:fldCharType="begin"/>
      </w:r>
      <w:r w:rsidR="00A560F1">
        <w:instrText>HYPERLINK  \l "_Documentation_:_\“Solve_GSKit_Incomp"</w:instrText>
      </w:r>
      <w:r>
        <w:fldChar w:fldCharType="separate"/>
      </w:r>
      <w:r w:rsidR="00B921A2" w:rsidRPr="00677E1F">
        <w:rPr>
          <w:rStyle w:val="Hyperlink"/>
        </w:rPr>
        <w:t>IBM AIX, Linux and Linux on IBM Z</w:t>
      </w:r>
      <w:r>
        <w:fldChar w:fldCharType="end"/>
      </w:r>
      <w:bookmarkEnd w:id="2"/>
      <w:r w:rsidR="00B921A2">
        <w:br/>
      </w:r>
    </w:p>
    <w:bookmarkStart w:id="3" w:name="_Hlk527041536"/>
    <w:p w14:paraId="2E9CC675" w14:textId="67840A71" w:rsidR="003D12D0" w:rsidRDefault="00677E1F" w:rsidP="00B921A2">
      <w:pPr>
        <w:pStyle w:val="ListParagraph"/>
        <w:numPr>
          <w:ilvl w:val="0"/>
          <w:numId w:val="56"/>
        </w:numPr>
      </w:pPr>
      <w:r>
        <w:fldChar w:fldCharType="begin"/>
      </w:r>
      <w:r w:rsidR="00A560F1">
        <w:instrText>HYPERLINK  \l "_Documentation:_\“Solve_GSKit_Incompa"</w:instrText>
      </w:r>
      <w:r>
        <w:fldChar w:fldCharType="separate"/>
      </w:r>
      <w:r w:rsidR="00B921A2" w:rsidRPr="00677E1F">
        <w:rPr>
          <w:rStyle w:val="Hyperlink"/>
        </w:rPr>
        <w:t>Windows 32-bit and Windows 64-bit</w:t>
      </w:r>
      <w:r>
        <w:fldChar w:fldCharType="end"/>
      </w:r>
    </w:p>
    <w:bookmarkEnd w:id="3"/>
    <w:p w14:paraId="44972AF0" w14:textId="77777777" w:rsidR="00B921A2" w:rsidRDefault="00B921A2" w:rsidP="004C2C9A"/>
    <w:p w14:paraId="7B6AC4EC" w14:textId="1CCE6A9A" w:rsidR="006325CA" w:rsidRDefault="006325CA" w:rsidP="004C2C9A">
      <w:r>
        <w:br/>
        <w:t xml:space="preserve">  </w:t>
      </w:r>
    </w:p>
    <w:p w14:paraId="35DC63B9" w14:textId="62EA7883" w:rsidR="00B921A2" w:rsidRDefault="00B921A2" w:rsidP="004C2C9A"/>
    <w:p w14:paraId="581E1E4B" w14:textId="3A015F08" w:rsidR="00B921A2" w:rsidRDefault="00B921A2" w:rsidP="004C2C9A"/>
    <w:p w14:paraId="61A79417" w14:textId="74E91C8E" w:rsidR="00B921A2" w:rsidRDefault="00B921A2" w:rsidP="004C2C9A"/>
    <w:p w14:paraId="2DF96A80" w14:textId="54776E2A" w:rsidR="00B921A2" w:rsidRDefault="00B921A2" w:rsidP="004C2C9A"/>
    <w:p w14:paraId="04CA2DE8" w14:textId="5B4FDF4B" w:rsidR="00B921A2" w:rsidRDefault="00B921A2" w:rsidP="004C2C9A"/>
    <w:p w14:paraId="22361B10" w14:textId="10B8EDFC" w:rsidR="00B921A2" w:rsidRDefault="00B921A2" w:rsidP="004C2C9A"/>
    <w:p w14:paraId="218EA6BA" w14:textId="77777777" w:rsidR="00B921A2" w:rsidRDefault="00B921A2" w:rsidP="004C2C9A"/>
    <w:p w14:paraId="54BDFE63" w14:textId="17D4FA27" w:rsidR="00B921A2" w:rsidRDefault="00B921A2" w:rsidP="004C2C9A"/>
    <w:p w14:paraId="3E691DEE" w14:textId="0E4457CA" w:rsidR="006C508C" w:rsidRPr="008419DA" w:rsidRDefault="00D44A1D" w:rsidP="008419DA">
      <w:pPr>
        <w:pStyle w:val="Heading1"/>
      </w:pPr>
      <w:bookmarkStart w:id="4" w:name="_Documentation_:_“Solve_GSKit_Incomp"/>
      <w:bookmarkStart w:id="5" w:name="_Toc527106352"/>
      <w:bookmarkEnd w:id="4"/>
      <w:r w:rsidRPr="008419DA">
        <w:rPr>
          <w:sz w:val="32"/>
        </w:rPr>
        <w:lastRenderedPageBreak/>
        <w:t>Documentation: “</w:t>
      </w:r>
      <w:r w:rsidR="00E75D7F" w:rsidRPr="008419DA">
        <w:rPr>
          <w:sz w:val="32"/>
        </w:rPr>
        <w:t>Solve_GSKit_Incompatibility_Domino_SP</w:t>
      </w:r>
      <w:r w:rsidRPr="008419DA">
        <w:rPr>
          <w:sz w:val="32"/>
        </w:rPr>
        <w:t>.pl”</w:t>
      </w:r>
      <w:r w:rsidR="00956B67" w:rsidRPr="008419DA">
        <w:rPr>
          <w:sz w:val="32"/>
        </w:rPr>
        <w:t xml:space="preserve"> </w:t>
      </w:r>
      <w:r w:rsidR="008419DA">
        <w:br/>
      </w:r>
      <w:r w:rsidR="006C508C" w:rsidRPr="008419DA">
        <w:rPr>
          <w:b w:val="0"/>
          <w:i/>
          <w:sz w:val="28"/>
        </w:rPr>
        <w:t>Operating system</w:t>
      </w:r>
      <w:r w:rsidR="008419DA">
        <w:rPr>
          <w:b w:val="0"/>
          <w:i/>
          <w:sz w:val="28"/>
        </w:rPr>
        <w:t>s</w:t>
      </w:r>
      <w:r w:rsidR="006C508C" w:rsidRPr="008419DA">
        <w:rPr>
          <w:b w:val="0"/>
          <w:i/>
          <w:sz w:val="28"/>
        </w:rPr>
        <w:t>: IBM AIX, Linux and Linux on IBM Z</w:t>
      </w:r>
      <w:bookmarkEnd w:id="5"/>
    </w:p>
    <w:p w14:paraId="3E7CE1DE" w14:textId="681C4C4A" w:rsidR="00772553" w:rsidRDefault="00772553" w:rsidP="00E75D7F"/>
    <w:p w14:paraId="5F6F7131" w14:textId="3FDE6838" w:rsidR="00410BC0" w:rsidRDefault="006F32B9" w:rsidP="00E75D7F">
      <w:pPr>
        <w:rPr>
          <w:b/>
        </w:rPr>
      </w:pPr>
      <w:bookmarkStart w:id="6" w:name="_Toc527106353"/>
      <w:r w:rsidRPr="00677E1F">
        <w:rPr>
          <w:rStyle w:val="Heading2Char"/>
        </w:rPr>
        <w:t>Prerequisite</w:t>
      </w:r>
      <w:r w:rsidR="008419DA">
        <w:rPr>
          <w:rStyle w:val="Heading2Char"/>
        </w:rPr>
        <w:t>s</w:t>
      </w:r>
      <w:bookmarkEnd w:id="6"/>
      <w:r>
        <w:rPr>
          <w:b/>
        </w:rPr>
        <w:t xml:space="preserve">: </w:t>
      </w:r>
    </w:p>
    <w:p w14:paraId="5250F699" w14:textId="77777777" w:rsidR="00410BC0" w:rsidRDefault="00410BC0" w:rsidP="00E75D7F">
      <w:pPr>
        <w:rPr>
          <w:b/>
        </w:rPr>
      </w:pPr>
    </w:p>
    <w:p w14:paraId="20A79784" w14:textId="0EBE1606" w:rsidR="006F32B9" w:rsidRDefault="006F32B9" w:rsidP="00410BC0">
      <w:pPr>
        <w:pStyle w:val="ListParagraph"/>
        <w:numPr>
          <w:ilvl w:val="0"/>
          <w:numId w:val="59"/>
        </w:numPr>
      </w:pPr>
      <w:r>
        <w:t>Install the Switch.pm Perl module.</w:t>
      </w:r>
    </w:p>
    <w:p w14:paraId="49BF43E9" w14:textId="45470400" w:rsidR="00410BC0" w:rsidRDefault="00410BC0" w:rsidP="00410BC0">
      <w:pPr>
        <w:pStyle w:val="ListParagraph"/>
        <w:numPr>
          <w:ilvl w:val="0"/>
          <w:numId w:val="59"/>
        </w:numPr>
      </w:pPr>
      <w:r>
        <w:t>Download the 'Solve_GSKit_Incompatibility_Domino_SP.pl' script and the related Perl module file 'Solve_GSKit_Incompatibility_Domino_SP.pm' and save them in the same directory.</w:t>
      </w:r>
    </w:p>
    <w:p w14:paraId="361BEB3D" w14:textId="77777777" w:rsidR="006F32B9" w:rsidRPr="00E75D7F" w:rsidRDefault="006F32B9" w:rsidP="00E75D7F"/>
    <w:p w14:paraId="6B632FE6" w14:textId="77777777" w:rsidR="00410BC0" w:rsidRDefault="00B13BE9" w:rsidP="001D6248">
      <w:bookmarkStart w:id="7" w:name="_Hlk527036096"/>
      <w:bookmarkStart w:id="8" w:name="_Toc527106354"/>
      <w:r w:rsidRPr="00677E1F">
        <w:rPr>
          <w:rStyle w:val="Heading2Char"/>
        </w:rPr>
        <w:t>Execution of</w:t>
      </w:r>
      <w:r w:rsidR="001D6248" w:rsidRPr="00677E1F">
        <w:rPr>
          <w:rStyle w:val="Heading2Char"/>
        </w:rPr>
        <w:t xml:space="preserve"> </w:t>
      </w:r>
      <w:bookmarkEnd w:id="7"/>
      <w:r w:rsidR="001D6248" w:rsidRPr="00677E1F">
        <w:rPr>
          <w:rStyle w:val="Heading2Char"/>
        </w:rPr>
        <w:t>the script</w:t>
      </w:r>
      <w:bookmarkEnd w:id="8"/>
      <w:r w:rsidR="00D44A1D" w:rsidRPr="001D6248">
        <w:rPr>
          <w:b/>
        </w:rPr>
        <w:t>:</w:t>
      </w:r>
      <w:r w:rsidR="00D44A1D" w:rsidRPr="001D6248">
        <w:t xml:space="preserve"> </w:t>
      </w:r>
    </w:p>
    <w:p w14:paraId="217FD36B" w14:textId="77777777" w:rsidR="00410BC0" w:rsidRDefault="00410BC0" w:rsidP="001D6248"/>
    <w:p w14:paraId="5EF1B532" w14:textId="5731831D" w:rsidR="00B13BE9" w:rsidRDefault="00B13BE9" w:rsidP="001D6248">
      <w:r>
        <w:t xml:space="preserve">Depending on the value of the optional parameter, the script will behave differently. The following </w:t>
      </w:r>
      <w:r w:rsidR="003B75A9">
        <w:t>parameter values</w:t>
      </w:r>
      <w:r w:rsidR="00F20763">
        <w:t xml:space="preserve"> are possible</w:t>
      </w:r>
      <w:r>
        <w:t>:</w:t>
      </w:r>
      <w:r>
        <w:br/>
      </w:r>
    </w:p>
    <w:p w14:paraId="6E960EBE" w14:textId="4FB68EE3" w:rsidR="003B75A9" w:rsidRPr="00B46F9E" w:rsidRDefault="00B46F9E" w:rsidP="00226112">
      <w:pPr>
        <w:pStyle w:val="ListParagraph"/>
        <w:numPr>
          <w:ilvl w:val="0"/>
          <w:numId w:val="57"/>
        </w:numPr>
        <w:autoSpaceDE w:val="0"/>
        <w:autoSpaceDN w:val="0"/>
        <w:adjustRightInd w:val="0"/>
      </w:pPr>
      <w:r w:rsidRPr="00B46F9E">
        <w:t xml:space="preserve">Parameter: </w:t>
      </w:r>
      <w:r w:rsidR="00B13BE9" w:rsidRPr="00226112">
        <w:rPr>
          <w:i/>
        </w:rPr>
        <w:t>not set</w:t>
      </w:r>
    </w:p>
    <w:p w14:paraId="6BE0D193" w14:textId="62D6537E" w:rsidR="003B75A9" w:rsidRDefault="00B46F9E" w:rsidP="00B46F9E">
      <w:pPr>
        <w:autoSpaceDE w:val="0"/>
        <w:autoSpaceDN w:val="0"/>
        <w:adjustRightInd w:val="0"/>
      </w:pPr>
      <w:r>
        <w:t xml:space="preserve">Result: </w:t>
      </w:r>
      <w:r w:rsidR="00B13BE9">
        <w:t xml:space="preserve">The </w:t>
      </w:r>
      <w:r>
        <w:t>script’s usage information is</w:t>
      </w:r>
      <w:r w:rsidR="00B13BE9">
        <w:t xml:space="preserve"> printed out.</w:t>
      </w:r>
      <w:r w:rsidR="00B13BE9">
        <w:br/>
      </w:r>
    </w:p>
    <w:p w14:paraId="2ADD1CD0" w14:textId="3D442B56" w:rsidR="001D6248" w:rsidRDefault="00D44A1D" w:rsidP="001D6248">
      <w:r w:rsidRPr="001D6248">
        <w:t xml:space="preserve">Syntax: </w:t>
      </w:r>
    </w:p>
    <w:p w14:paraId="206F6955" w14:textId="77777777" w:rsidR="001D6248" w:rsidRDefault="001D6248" w:rsidP="001D6248"/>
    <w:p w14:paraId="2F3CAD29" w14:textId="208A4DE5" w:rsidR="00D44A1D" w:rsidRPr="00B13BE9" w:rsidRDefault="001D6248" w:rsidP="00B13BE9">
      <w:pPr>
        <w:rPr>
          <w:rFonts w:ascii="Courier New" w:hAnsi="Courier New" w:cs="Courier New"/>
          <w:sz w:val="20"/>
          <w:szCs w:val="20"/>
        </w:rPr>
      </w:pPr>
      <w:r>
        <w:t xml:space="preserve">&gt; </w:t>
      </w:r>
      <w:r w:rsidR="00D44A1D" w:rsidRPr="001D6248">
        <w:rPr>
          <w:rFonts w:ascii="Courier New" w:hAnsi="Courier New" w:cs="Courier New"/>
          <w:sz w:val="20"/>
          <w:szCs w:val="20"/>
        </w:rPr>
        <w:t xml:space="preserve">perl </w:t>
      </w:r>
      <w:r w:rsidR="00B13BE9" w:rsidRPr="00B13BE9">
        <w:rPr>
          <w:rFonts w:ascii="Courier New" w:hAnsi="Courier New" w:cs="Courier New"/>
          <w:sz w:val="20"/>
          <w:szCs w:val="20"/>
        </w:rPr>
        <w:t>Solve_GSKit_Incompatibility_Domino_SP.pl</w:t>
      </w:r>
    </w:p>
    <w:p w14:paraId="136A6668" w14:textId="127ABAF3" w:rsidR="001D6248" w:rsidRDefault="001D6248" w:rsidP="001D6248"/>
    <w:p w14:paraId="0962B1EE" w14:textId="5BA6044F" w:rsidR="001D6248" w:rsidRPr="001D6248" w:rsidRDefault="001D6248" w:rsidP="001D6248">
      <w:r>
        <w:t>Example:</w:t>
      </w:r>
    </w:p>
    <w:p w14:paraId="766DE61D" w14:textId="77777777" w:rsidR="00D44A1D" w:rsidRPr="00DC3154" w:rsidRDefault="00D44A1D" w:rsidP="00D44A1D">
      <w:pPr>
        <w:rPr>
          <w:i/>
          <w:sz w:val="14"/>
        </w:rPr>
      </w:pPr>
    </w:p>
    <w:p w14:paraId="13397E3F" w14:textId="43EC62CA" w:rsidR="003B75A9" w:rsidRPr="003B75A9" w:rsidRDefault="001D6248" w:rsidP="003B75A9">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902B92">
        <w:rPr>
          <w:rFonts w:ascii="Courier New" w:hAnsi="Courier New" w:cs="Courier New"/>
          <w:color w:val="4472C4" w:themeColor="accent5"/>
          <w:sz w:val="16"/>
          <w:szCs w:val="16"/>
        </w:rPr>
        <w:t>&gt;</w:t>
      </w:r>
      <w:r w:rsidR="00D44A1D" w:rsidRPr="00902B92">
        <w:rPr>
          <w:rFonts w:ascii="Courier New" w:hAnsi="Courier New" w:cs="Courier New"/>
          <w:color w:val="4472C4" w:themeColor="accent5"/>
          <w:sz w:val="16"/>
          <w:szCs w:val="16"/>
        </w:rPr>
        <w:t xml:space="preserve"> </w:t>
      </w:r>
      <w:r w:rsidR="003B75A9" w:rsidRPr="003B75A9">
        <w:rPr>
          <w:rFonts w:ascii="Courier New" w:hAnsi="Courier New" w:cs="Courier New"/>
          <w:color w:val="4472C4" w:themeColor="accent5"/>
          <w:sz w:val="16"/>
          <w:szCs w:val="16"/>
        </w:rPr>
        <w:t>perl solve_gskit_incompatibility_SP_Domino.pl</w:t>
      </w:r>
    </w:p>
    <w:p w14:paraId="6DF09225"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41237C51"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w:t>
      </w:r>
    </w:p>
    <w:p w14:paraId="09651867"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IBM Spectrum Protect for Mail Data Protection for Domino  ***</w:t>
      </w:r>
    </w:p>
    <w:p w14:paraId="0665ED41"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GSKit compatibility verification             ***</w:t>
      </w:r>
    </w:p>
    <w:p w14:paraId="0F4B952F"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w:t>
      </w:r>
    </w:p>
    <w:p w14:paraId="61A6D2E3"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57F52BC0"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739C440E"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Usage information</w:t>
      </w:r>
    </w:p>
    <w:p w14:paraId="4CEBCF16"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0D745E87"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The script has a different behaviour depending on the command line parameter's value:</w:t>
      </w:r>
    </w:p>
    <w:p w14:paraId="445B2B39"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'fix': The symbolic links are automatically created if needed</w:t>
      </w:r>
    </w:p>
    <w:p w14:paraId="7895FCCD"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'preview': The commands that need to be manually executed are printed out</w:t>
      </w:r>
    </w:p>
    <w:p w14:paraId="2D102F2C"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'revert': The symbolic links are removed and the original configuration is restored</w:t>
      </w:r>
    </w:p>
    <w:p w14:paraId="60EE77A2"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0085B2BF" w14:textId="37707B16" w:rsidR="001D6248" w:rsidRPr="00902B92"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For example: perl solve_gskit_incompatibility_SP_Domino.pl preview</w:t>
      </w:r>
    </w:p>
    <w:p w14:paraId="78A3E69A" w14:textId="5DD79427" w:rsidR="00F20763" w:rsidRDefault="00F20763" w:rsidP="001D6248"/>
    <w:p w14:paraId="58E80A66" w14:textId="03632CE0" w:rsidR="00B46F9E" w:rsidRDefault="00B46F9E" w:rsidP="00B46F9E"/>
    <w:p w14:paraId="58E3DE5E" w14:textId="77777777" w:rsidR="00B46F9E" w:rsidRDefault="00B46F9E" w:rsidP="00B46F9E"/>
    <w:p w14:paraId="0FF7B4B6" w14:textId="027235C9" w:rsidR="00B46F9E" w:rsidRPr="00B46F9E" w:rsidRDefault="00B46F9E" w:rsidP="00226112">
      <w:pPr>
        <w:pStyle w:val="ListParagraph"/>
        <w:numPr>
          <w:ilvl w:val="0"/>
          <w:numId w:val="58"/>
        </w:numPr>
        <w:autoSpaceDE w:val="0"/>
        <w:autoSpaceDN w:val="0"/>
        <w:adjustRightInd w:val="0"/>
      </w:pPr>
      <w:r w:rsidRPr="00B46F9E">
        <w:t xml:space="preserve">Parameter: </w:t>
      </w:r>
      <w:r>
        <w:t>fix</w:t>
      </w:r>
    </w:p>
    <w:p w14:paraId="4F0F3E0B" w14:textId="75D62567" w:rsidR="00F20763" w:rsidRDefault="00B46F9E" w:rsidP="00B46F9E">
      <w:r>
        <w:t xml:space="preserve">Result: </w:t>
      </w:r>
      <w:r w:rsidR="008660AA">
        <w:t>The s</w:t>
      </w:r>
      <w:r w:rsidR="00F20763">
        <w:t xml:space="preserve">ymbolic links are automatically created if the version of </w:t>
      </w:r>
      <w:r w:rsidR="008660AA">
        <w:t xml:space="preserve">IBM </w:t>
      </w:r>
      <w:r w:rsidR="00F20763">
        <w:t>Spectrum Protect</w:t>
      </w:r>
      <w:r w:rsidR="00F20763" w:rsidRPr="00B13BE9">
        <w:t xml:space="preserve">'s ICC lib is more recent than </w:t>
      </w:r>
      <w:r>
        <w:t xml:space="preserve">IBM </w:t>
      </w:r>
      <w:r w:rsidR="00F20763" w:rsidRPr="00B13BE9">
        <w:t>Domino's</w:t>
      </w:r>
      <w:r w:rsidR="00F20763">
        <w:t>.</w:t>
      </w:r>
    </w:p>
    <w:p w14:paraId="16CBFA4D" w14:textId="77777777" w:rsidR="00F20763" w:rsidRDefault="00F20763" w:rsidP="00F20763">
      <w:pPr>
        <w:autoSpaceDE w:val="0"/>
        <w:autoSpaceDN w:val="0"/>
        <w:adjustRightInd w:val="0"/>
      </w:pPr>
    </w:p>
    <w:p w14:paraId="248BC26C" w14:textId="77777777" w:rsidR="00F20763" w:rsidRDefault="00F20763" w:rsidP="00F20763">
      <w:r w:rsidRPr="001D6248">
        <w:t xml:space="preserve">Syntax: </w:t>
      </w:r>
    </w:p>
    <w:p w14:paraId="20AE7AD5" w14:textId="77777777" w:rsidR="00F20763" w:rsidRDefault="00F20763" w:rsidP="00F20763"/>
    <w:p w14:paraId="380BABCE" w14:textId="0151B41D" w:rsidR="00F20763" w:rsidRDefault="00F20763" w:rsidP="00F20763">
      <w:pPr>
        <w:autoSpaceDE w:val="0"/>
        <w:autoSpaceDN w:val="0"/>
        <w:adjustRightInd w:val="0"/>
        <w:rPr>
          <w:rFonts w:ascii="Courier New" w:hAnsi="Courier New" w:cs="Courier New"/>
          <w:sz w:val="20"/>
          <w:szCs w:val="20"/>
        </w:rPr>
      </w:pPr>
      <w:r>
        <w:lastRenderedPageBreak/>
        <w:t xml:space="preserve">&gt; </w:t>
      </w:r>
      <w:r w:rsidRPr="001D6248">
        <w:rPr>
          <w:rFonts w:ascii="Courier New" w:hAnsi="Courier New" w:cs="Courier New"/>
          <w:sz w:val="20"/>
          <w:szCs w:val="20"/>
        </w:rPr>
        <w:t xml:space="preserve">perl </w:t>
      </w:r>
      <w:r w:rsidRPr="00B13BE9">
        <w:rPr>
          <w:rFonts w:ascii="Courier New" w:hAnsi="Courier New" w:cs="Courier New"/>
          <w:sz w:val="20"/>
          <w:szCs w:val="20"/>
        </w:rPr>
        <w:t>Solve_GSKit_Incompatibility_Domino_SP.pl</w:t>
      </w:r>
      <w:r>
        <w:rPr>
          <w:rFonts w:ascii="Courier New" w:hAnsi="Courier New" w:cs="Courier New"/>
          <w:sz w:val="20"/>
          <w:szCs w:val="20"/>
        </w:rPr>
        <w:t xml:space="preserve"> fix</w:t>
      </w:r>
    </w:p>
    <w:p w14:paraId="36777D6D" w14:textId="4B70874F" w:rsidR="00F20763" w:rsidRDefault="00F20763" w:rsidP="00F20763">
      <w:pPr>
        <w:autoSpaceDE w:val="0"/>
        <w:autoSpaceDN w:val="0"/>
        <w:adjustRightInd w:val="0"/>
        <w:rPr>
          <w:rFonts w:ascii="Courier New" w:hAnsi="Courier New" w:cs="Courier New"/>
          <w:sz w:val="20"/>
          <w:szCs w:val="20"/>
        </w:rPr>
      </w:pPr>
    </w:p>
    <w:p w14:paraId="244CF9AC" w14:textId="77777777" w:rsidR="00F20763" w:rsidRPr="001D6248" w:rsidRDefault="00F20763" w:rsidP="00F20763">
      <w:r>
        <w:t>Example:</w:t>
      </w:r>
    </w:p>
    <w:p w14:paraId="3812EF69" w14:textId="77777777" w:rsidR="00F20763" w:rsidRPr="00DC3154" w:rsidRDefault="00F20763" w:rsidP="00F20763">
      <w:pPr>
        <w:rPr>
          <w:i/>
          <w:sz w:val="14"/>
        </w:rPr>
      </w:pPr>
    </w:p>
    <w:p w14:paraId="54174845" w14:textId="3D17F3C5" w:rsidR="00F20763" w:rsidRDefault="00F20763" w:rsidP="00F20763">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902B92">
        <w:rPr>
          <w:rFonts w:ascii="Courier New" w:hAnsi="Courier New" w:cs="Courier New"/>
          <w:color w:val="4472C4" w:themeColor="accent5"/>
          <w:sz w:val="16"/>
          <w:szCs w:val="16"/>
        </w:rPr>
        <w:t xml:space="preserve">&gt; </w:t>
      </w:r>
      <w:r w:rsidRPr="003B75A9">
        <w:rPr>
          <w:rFonts w:ascii="Courier New" w:hAnsi="Courier New" w:cs="Courier New"/>
          <w:color w:val="4472C4" w:themeColor="accent5"/>
          <w:sz w:val="16"/>
          <w:szCs w:val="16"/>
        </w:rPr>
        <w:t>perl solve_gskit_incompatibility_SP_Domino.pl</w:t>
      </w:r>
      <w:r>
        <w:rPr>
          <w:rFonts w:ascii="Courier New" w:hAnsi="Courier New" w:cs="Courier New"/>
          <w:color w:val="4472C4" w:themeColor="accent5"/>
          <w:sz w:val="16"/>
          <w:szCs w:val="16"/>
        </w:rPr>
        <w:t xml:space="preserve"> fix</w:t>
      </w:r>
    </w:p>
    <w:p w14:paraId="5AEF946C" w14:textId="77777777" w:rsidR="00F20763" w:rsidRPr="00F20763" w:rsidRDefault="00F20763" w:rsidP="00F20763">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641E2CE4"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w:t>
      </w:r>
    </w:p>
    <w:p w14:paraId="74AD0C94"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IBM Spectrum Protect for Mail Data Protection for Domino  ***</w:t>
      </w:r>
    </w:p>
    <w:p w14:paraId="2DC87D3B"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GSKit compatibility verification             ***</w:t>
      </w:r>
    </w:p>
    <w:p w14:paraId="7F7916D3"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w:t>
      </w:r>
    </w:p>
    <w:p w14:paraId="636D870C"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7BE2D4DC"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Linux x86_64 detected</w:t>
      </w:r>
    </w:p>
    <w:p w14:paraId="480D05A4"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Global GSKit installation detected: 8.0.50.86</w:t>
      </w:r>
    </w:p>
    <w:p w14:paraId="369E3906"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Local ICC lib used by IBM Domino:</w:t>
      </w:r>
    </w:p>
    <w:p w14:paraId="6EFE69DA"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Path: /opt/ibm/domino/notes/latest/linux/libgsk8iccs_64.so</w:t>
      </w:r>
    </w:p>
    <w:p w14:paraId="312FC5C2"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Name: libgsk8iccs_64.so</w:t>
      </w:r>
    </w:p>
    <w:p w14:paraId="10C27D2B"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Version: 8.0.13.3</w:t>
      </w:r>
    </w:p>
    <w:p w14:paraId="10489E5C"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4CEFEAB1"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Global ICC lib used by IBM Spectrum Protect:</w:t>
      </w:r>
    </w:p>
    <w:p w14:paraId="2B0B55C7"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Path: /usr/local/ibm/gsk8_64/lib64/libgsk8iccs_64.so</w:t>
      </w:r>
    </w:p>
    <w:p w14:paraId="6CE68616"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Name: libgsk8iccs_64.so</w:t>
      </w:r>
    </w:p>
    <w:p w14:paraId="62B2EF2E"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Version: 8.7.0.0</w:t>
      </w:r>
    </w:p>
    <w:p w14:paraId="058E94DA"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49F11A34"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The version of IBM Spectrum Protect's ICC lib is more recent than IBM Domino's, a symbolic link in IBM Domino's directory to IBM Spectrum Protect's ICC lib needs to be created</w:t>
      </w:r>
    </w:p>
    <w:p w14:paraId="418720C5"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The commands below need to be executed to create the required symbolic links:</w:t>
      </w:r>
    </w:p>
    <w:p w14:paraId="78010446"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cd /opt/ibm/domino/notes/latest/linux</w:t>
      </w:r>
    </w:p>
    <w:p w14:paraId="5A0DE20C"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mv libgsk8iccs_64.so libgsk8iccs_64.so.old</w:t>
      </w:r>
    </w:p>
    <w:p w14:paraId="61A5C07F"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mv C C_old</w:t>
      </w:r>
    </w:p>
    <w:p w14:paraId="2ED6B5AF"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mv N N_old</w:t>
      </w:r>
    </w:p>
    <w:p w14:paraId="7E04C37A"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ln -s /usr/local/ibm/gsk8_64/lib64/libgsk8iccs_64.so /opt/ibm/domino/notes/latest/linux/libgsk8iccs_64.so</w:t>
      </w:r>
    </w:p>
    <w:p w14:paraId="17CC1569"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ln -s /usr/local/ibm/gsk8_64/lib64/C /opt/ibm/domino/notes/latest/linux/C</w:t>
      </w:r>
    </w:p>
    <w:p w14:paraId="0B5E1AD0"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ln -s /usr/local/ibm/gsk8_64/lib64/N /opt/ibm/domino/notes/latest/linux/N</w:t>
      </w:r>
    </w:p>
    <w:p w14:paraId="343763D9"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4BFE3DD8"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Fore more information: http://www-01.ibm.com/support/docview.wss?uid=swg22016067</w:t>
      </w:r>
    </w:p>
    <w:p w14:paraId="73976247"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Do you want the commands above to be executed ? (y/n)</w:t>
      </w:r>
    </w:p>
    <w:p w14:paraId="11A243B1"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y</w:t>
      </w:r>
    </w:p>
    <w:p w14:paraId="776DB6C5" w14:textId="6F27CCA6" w:rsidR="00F20763"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The symbolic links were successfully created</w:t>
      </w:r>
    </w:p>
    <w:p w14:paraId="64E2E2E1" w14:textId="77777777" w:rsidR="00440A7E" w:rsidRPr="00F20763"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619741AC" w14:textId="606856BA" w:rsidR="00F20763" w:rsidRPr="00F20763" w:rsidRDefault="00F20763" w:rsidP="00F20763">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Pr>
          <w:rFonts w:ascii="Courier New" w:hAnsi="Courier New" w:cs="Courier New"/>
          <w:color w:val="4472C4" w:themeColor="accent5"/>
          <w:sz w:val="16"/>
          <w:szCs w:val="16"/>
        </w:rPr>
        <w:t>&gt;</w:t>
      </w:r>
      <w:r w:rsidRPr="00F20763">
        <w:rPr>
          <w:rFonts w:ascii="Courier New" w:hAnsi="Courier New" w:cs="Courier New"/>
          <w:color w:val="4472C4" w:themeColor="accent5"/>
          <w:sz w:val="16"/>
          <w:szCs w:val="16"/>
        </w:rPr>
        <w:t xml:space="preserve"> perl solve_gskit_incompatibility_SP_Domino.pl</w:t>
      </w:r>
      <w:r>
        <w:rPr>
          <w:rFonts w:ascii="Courier New" w:hAnsi="Courier New" w:cs="Courier New"/>
          <w:color w:val="4472C4" w:themeColor="accent5"/>
          <w:sz w:val="16"/>
          <w:szCs w:val="16"/>
        </w:rPr>
        <w:t xml:space="preserve"> </w:t>
      </w:r>
      <w:r w:rsidR="00B46F9E">
        <w:rPr>
          <w:rFonts w:ascii="Courier New" w:hAnsi="Courier New" w:cs="Courier New"/>
          <w:color w:val="4472C4" w:themeColor="accent5"/>
          <w:sz w:val="16"/>
          <w:szCs w:val="16"/>
        </w:rPr>
        <w:t>preview</w:t>
      </w:r>
      <w:r>
        <w:rPr>
          <w:rFonts w:ascii="Courier New" w:hAnsi="Courier New" w:cs="Courier New"/>
          <w:color w:val="4472C4" w:themeColor="accent5"/>
          <w:sz w:val="16"/>
          <w:szCs w:val="16"/>
        </w:rPr>
        <w:t xml:space="preserve"> </w:t>
      </w:r>
      <w:r w:rsidRPr="00F20763">
        <w:rPr>
          <w:rFonts w:ascii="Courier New" w:hAnsi="Courier New" w:cs="Courier New"/>
          <w:i/>
          <w:color w:val="767171" w:themeColor="background2" w:themeShade="80"/>
          <w:sz w:val="16"/>
          <w:szCs w:val="16"/>
        </w:rPr>
        <w:t>(only for demo purpose)</w:t>
      </w:r>
    </w:p>
    <w:p w14:paraId="02BF3FCD" w14:textId="6F26C533" w:rsidR="00F20763" w:rsidRDefault="00F20763" w:rsidP="00F20763">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13507A92"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w:t>
      </w:r>
    </w:p>
    <w:p w14:paraId="117AE026"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IBM Spectrum Protect for Mail Data Protection for Domino  ***</w:t>
      </w:r>
    </w:p>
    <w:p w14:paraId="31F5D29E"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GSKit compatibility verification             ***</w:t>
      </w:r>
    </w:p>
    <w:p w14:paraId="3E9DD5CF"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w:t>
      </w:r>
    </w:p>
    <w:p w14:paraId="48203AF1"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17821A1A"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Linux x86_64 detected</w:t>
      </w:r>
    </w:p>
    <w:p w14:paraId="75301628"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Global GSKit installation detected: 8.0.50.86</w:t>
      </w:r>
    </w:p>
    <w:p w14:paraId="50CEFE02"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Local ICC lib used by IBM Domino:</w:t>
      </w:r>
    </w:p>
    <w:p w14:paraId="2FF367C5"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Path: /opt/ibm/domino/notes/latest/linux/libgsk8iccs_64.so</w:t>
      </w:r>
    </w:p>
    <w:p w14:paraId="27E0D0A0"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Target Path: /usr/local/ibm/gsk8_64/lib64/libgsk8iccs_64.so</w:t>
      </w:r>
    </w:p>
    <w:p w14:paraId="76B05EB7"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Name: libgsk8iccs_64.so</w:t>
      </w:r>
    </w:p>
    <w:p w14:paraId="672E9574"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Version: 8.7.0.0</w:t>
      </w:r>
    </w:p>
    <w:p w14:paraId="01287077"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076F393C"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Global ICC lib used by IBM Spectrum Protect:</w:t>
      </w:r>
    </w:p>
    <w:p w14:paraId="50F36885"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Path: /usr/local/ibm/gsk8_64/lib64/libgsk8iccs_64.so</w:t>
      </w:r>
    </w:p>
    <w:p w14:paraId="24FDA4BA"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Name: libgsk8iccs_64.so</w:t>
      </w:r>
    </w:p>
    <w:p w14:paraId="31A52CAB"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Version: 8.7.0.0</w:t>
      </w:r>
    </w:p>
    <w:p w14:paraId="28AF5F55"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3D683235" w14:textId="6AE91718" w:rsidR="00440A7E" w:rsidRPr="00F20763"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IBM Spectrum Protect's ICC lib version is the same as IBM Domino's ICC lib version : Nothing to do</w:t>
      </w:r>
    </w:p>
    <w:p w14:paraId="03C6CC20" w14:textId="5FC425D1" w:rsidR="00F20763" w:rsidRDefault="00F20763" w:rsidP="00F20763">
      <w:pPr>
        <w:autoSpaceDE w:val="0"/>
        <w:autoSpaceDN w:val="0"/>
        <w:adjustRightInd w:val="0"/>
        <w:rPr>
          <w:u w:val="single"/>
        </w:rPr>
      </w:pPr>
    </w:p>
    <w:p w14:paraId="0E0EB5A1" w14:textId="77777777" w:rsidR="00B46F9E" w:rsidRDefault="00B46F9E" w:rsidP="00B46F9E">
      <w:pPr>
        <w:autoSpaceDE w:val="0"/>
        <w:autoSpaceDN w:val="0"/>
        <w:adjustRightInd w:val="0"/>
      </w:pPr>
    </w:p>
    <w:p w14:paraId="395D1357" w14:textId="77777777" w:rsidR="00B46F9E" w:rsidRDefault="00B46F9E" w:rsidP="00B46F9E"/>
    <w:p w14:paraId="42BBB996" w14:textId="77777777" w:rsidR="00B46F9E" w:rsidRPr="00B46F9E" w:rsidRDefault="00B46F9E" w:rsidP="00226112">
      <w:pPr>
        <w:pStyle w:val="ListParagraph"/>
        <w:numPr>
          <w:ilvl w:val="0"/>
          <w:numId w:val="58"/>
        </w:numPr>
        <w:autoSpaceDE w:val="0"/>
        <w:autoSpaceDN w:val="0"/>
        <w:adjustRightInd w:val="0"/>
      </w:pPr>
      <w:r w:rsidRPr="00B46F9E">
        <w:t xml:space="preserve">Parameter: </w:t>
      </w:r>
      <w:r>
        <w:t>preview</w:t>
      </w:r>
    </w:p>
    <w:p w14:paraId="36CB862F" w14:textId="77777777" w:rsidR="00B46F9E" w:rsidRDefault="00B46F9E" w:rsidP="00B46F9E">
      <w:pPr>
        <w:autoSpaceDE w:val="0"/>
        <w:autoSpaceDN w:val="0"/>
        <w:adjustRightInd w:val="0"/>
      </w:pPr>
      <w:r>
        <w:lastRenderedPageBreak/>
        <w:t>Result: The list of commands that need to be executed by the user are printed out.</w:t>
      </w:r>
      <w:r>
        <w:br/>
      </w:r>
    </w:p>
    <w:p w14:paraId="38E798FC" w14:textId="77777777" w:rsidR="00B46F9E" w:rsidRDefault="00B46F9E" w:rsidP="00B46F9E">
      <w:r w:rsidRPr="001D6248">
        <w:t xml:space="preserve">Syntax: </w:t>
      </w:r>
    </w:p>
    <w:p w14:paraId="27E4C235" w14:textId="77777777" w:rsidR="00B46F9E" w:rsidRDefault="00B46F9E" w:rsidP="00B46F9E"/>
    <w:p w14:paraId="0DFB29BF" w14:textId="77777777" w:rsidR="00B46F9E" w:rsidRPr="00B13BE9" w:rsidRDefault="00B46F9E" w:rsidP="00B46F9E">
      <w:pPr>
        <w:rPr>
          <w:rFonts w:ascii="Courier New" w:hAnsi="Courier New" w:cs="Courier New"/>
          <w:sz w:val="20"/>
          <w:szCs w:val="20"/>
        </w:rPr>
      </w:pPr>
      <w:r>
        <w:t xml:space="preserve">&gt; </w:t>
      </w:r>
      <w:r w:rsidRPr="001D6248">
        <w:rPr>
          <w:rFonts w:ascii="Courier New" w:hAnsi="Courier New" w:cs="Courier New"/>
          <w:sz w:val="20"/>
          <w:szCs w:val="20"/>
        </w:rPr>
        <w:t xml:space="preserve">perl </w:t>
      </w:r>
      <w:r w:rsidRPr="00B13BE9">
        <w:rPr>
          <w:rFonts w:ascii="Courier New" w:hAnsi="Courier New" w:cs="Courier New"/>
          <w:sz w:val="20"/>
          <w:szCs w:val="20"/>
        </w:rPr>
        <w:t>Solve_GSKit_Incompatibility_Domino_SP.pl</w:t>
      </w:r>
      <w:r>
        <w:rPr>
          <w:rFonts w:ascii="Courier New" w:hAnsi="Courier New" w:cs="Courier New"/>
          <w:sz w:val="20"/>
          <w:szCs w:val="20"/>
        </w:rPr>
        <w:t xml:space="preserve"> preview</w:t>
      </w:r>
    </w:p>
    <w:p w14:paraId="777D4A97" w14:textId="77777777" w:rsidR="00B46F9E" w:rsidRDefault="00B46F9E" w:rsidP="00B46F9E"/>
    <w:p w14:paraId="1CA38AA1" w14:textId="77777777" w:rsidR="00B46F9E" w:rsidRPr="001D6248" w:rsidRDefault="00B46F9E" w:rsidP="00B46F9E">
      <w:r>
        <w:t>Example:</w:t>
      </w:r>
    </w:p>
    <w:p w14:paraId="4909FB0F" w14:textId="77777777" w:rsidR="00B46F9E" w:rsidRPr="00DC3154" w:rsidRDefault="00B46F9E" w:rsidP="00B46F9E">
      <w:pPr>
        <w:rPr>
          <w:i/>
          <w:sz w:val="14"/>
        </w:rPr>
      </w:pPr>
    </w:p>
    <w:p w14:paraId="1EF14D9C" w14:textId="77777777" w:rsidR="00B46F9E" w:rsidRPr="003B75A9" w:rsidRDefault="00B46F9E" w:rsidP="00B46F9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902B92">
        <w:rPr>
          <w:rFonts w:ascii="Courier New" w:hAnsi="Courier New" w:cs="Courier New"/>
          <w:color w:val="4472C4" w:themeColor="accent5"/>
          <w:sz w:val="16"/>
          <w:szCs w:val="16"/>
        </w:rPr>
        <w:t xml:space="preserve">&gt; </w:t>
      </w:r>
      <w:r w:rsidRPr="003B75A9">
        <w:rPr>
          <w:rFonts w:ascii="Courier New" w:hAnsi="Courier New" w:cs="Courier New"/>
          <w:color w:val="4472C4" w:themeColor="accent5"/>
          <w:sz w:val="16"/>
          <w:szCs w:val="16"/>
        </w:rPr>
        <w:t>perl solve_gskit_incompatibility_SP_Domino.pl</w:t>
      </w:r>
      <w:r>
        <w:rPr>
          <w:rFonts w:ascii="Courier New" w:hAnsi="Courier New" w:cs="Courier New"/>
          <w:color w:val="4472C4" w:themeColor="accent5"/>
          <w:sz w:val="16"/>
          <w:szCs w:val="16"/>
        </w:rPr>
        <w:t xml:space="preserve"> preview</w:t>
      </w:r>
    </w:p>
    <w:p w14:paraId="44BC8874" w14:textId="3445C914" w:rsid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43185A59"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w:t>
      </w:r>
    </w:p>
    <w:p w14:paraId="184EF2F5"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IBM Spectrum Protect for Mail Data Protection for Domino  ***</w:t>
      </w:r>
    </w:p>
    <w:p w14:paraId="27CB66B0"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GSKit compatibility verification             ***</w:t>
      </w:r>
    </w:p>
    <w:p w14:paraId="412F44EE"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w:t>
      </w:r>
    </w:p>
    <w:p w14:paraId="4D7433E1"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7DF71B45"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Linux x86_64 detected</w:t>
      </w:r>
    </w:p>
    <w:p w14:paraId="0BDE32C9"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Global GSKit installation detected: 8.0.50.86</w:t>
      </w:r>
    </w:p>
    <w:p w14:paraId="664F014A"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Local ICC lib used by IBM Domino:</w:t>
      </w:r>
    </w:p>
    <w:p w14:paraId="7FF15D87"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Path: /opt/ibm/domino/notes/latest/linux/libgsk8iccs_64.so</w:t>
      </w:r>
    </w:p>
    <w:p w14:paraId="699E0897"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Name: libgsk8iccs_64.so</w:t>
      </w:r>
    </w:p>
    <w:p w14:paraId="6EBC6F21"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Version: 8.0.13.3</w:t>
      </w:r>
    </w:p>
    <w:p w14:paraId="4E0042DE"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7B121E7A"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Global ICC lib used by IBM Spectrum Protect:</w:t>
      </w:r>
    </w:p>
    <w:p w14:paraId="01283ABD"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Path: /usr/local/ibm/gsk8_64/lib64/libgsk8iccs_64.so</w:t>
      </w:r>
    </w:p>
    <w:p w14:paraId="7F62276B"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Name: libgsk8iccs_64.so</w:t>
      </w:r>
    </w:p>
    <w:p w14:paraId="738F2E01"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Version: 8.7.0.0</w:t>
      </w:r>
    </w:p>
    <w:p w14:paraId="56E4C496"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2156A1CF"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The version of IBM Spectrum Protect's ICC lib is more recent than IBM Domino's, a symbolic link in IBM Domino's directory to IBM Spectrum Protect's ICC lib needs to be created</w:t>
      </w:r>
    </w:p>
    <w:p w14:paraId="138A4A95"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The commands below need to be executed to create the required symbolic links:</w:t>
      </w:r>
    </w:p>
    <w:p w14:paraId="3B5BFB70"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cd /opt/ibm/domino/notes/latest/linux</w:t>
      </w:r>
    </w:p>
    <w:p w14:paraId="52C9D233"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mv libgsk8iccs_64.so libgsk8iccs_64.so.old</w:t>
      </w:r>
    </w:p>
    <w:p w14:paraId="2391D88E"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mv C C_old</w:t>
      </w:r>
    </w:p>
    <w:p w14:paraId="2D2D73E3"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mv N N_old</w:t>
      </w:r>
    </w:p>
    <w:p w14:paraId="43C39D10"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ln -s /usr/local/ibm/gsk8_64/lib64/libgsk8iccs_64.so /opt/ibm/domino/notes/latest/linux/libgsk8iccs_64.so</w:t>
      </w:r>
    </w:p>
    <w:p w14:paraId="426D413C"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ln -s /usr/local/ibm/gsk8_64/lib64/C /opt/ibm/domino/notes/latest/linux/C</w:t>
      </w:r>
    </w:p>
    <w:p w14:paraId="746C6D24"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ln -s /usr/local/ibm/gsk8_64/lib64/N /opt/ibm/domino/notes/latest/linux/N</w:t>
      </w:r>
    </w:p>
    <w:p w14:paraId="7EA3EFD1"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743FD2DD" w14:textId="72341AEF" w:rsid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Fore more information: http://www-01.ibm.com/support/docview.wss?uid=swg22016067</w:t>
      </w:r>
    </w:p>
    <w:p w14:paraId="3A624F37" w14:textId="77777777" w:rsidR="00B46F9E" w:rsidRDefault="00B46F9E" w:rsidP="00B46F9E">
      <w:pPr>
        <w:rPr>
          <w:sz w:val="18"/>
        </w:rPr>
      </w:pPr>
    </w:p>
    <w:p w14:paraId="347AC7DF" w14:textId="2965C6E4" w:rsidR="00B46F9E" w:rsidRDefault="00B46F9E" w:rsidP="00B46F9E">
      <w:pPr>
        <w:autoSpaceDE w:val="0"/>
        <w:autoSpaceDN w:val="0"/>
        <w:adjustRightInd w:val="0"/>
      </w:pPr>
    </w:p>
    <w:p w14:paraId="25C70769" w14:textId="655A93EA" w:rsidR="00B46F9E" w:rsidRPr="00B46F9E" w:rsidRDefault="00B46F9E" w:rsidP="00226112">
      <w:pPr>
        <w:pStyle w:val="ListParagraph"/>
        <w:numPr>
          <w:ilvl w:val="0"/>
          <w:numId w:val="58"/>
        </w:numPr>
        <w:autoSpaceDE w:val="0"/>
        <w:autoSpaceDN w:val="0"/>
        <w:adjustRightInd w:val="0"/>
      </w:pPr>
      <w:r w:rsidRPr="00B46F9E">
        <w:t xml:space="preserve">Parameter: </w:t>
      </w:r>
      <w:r>
        <w:t>revert</w:t>
      </w:r>
    </w:p>
    <w:p w14:paraId="0C764489" w14:textId="504F2F5A" w:rsidR="00F20763" w:rsidRPr="00265651" w:rsidRDefault="00440A7E" w:rsidP="00B46F9E">
      <w:pPr>
        <w:autoSpaceDE w:val="0"/>
        <w:autoSpaceDN w:val="0"/>
        <w:adjustRightInd w:val="0"/>
        <w:rPr>
          <w:color w:val="FF0000"/>
          <w:u w:val="single"/>
        </w:rPr>
      </w:pPr>
      <w:r>
        <w:t xml:space="preserve">Result: The symbolic links are </w:t>
      </w:r>
      <w:r w:rsidR="00840E4C">
        <w:t>removed,</w:t>
      </w:r>
      <w:r>
        <w:t xml:space="preserve"> and the original configuration is restored.</w:t>
      </w:r>
    </w:p>
    <w:p w14:paraId="7499D999" w14:textId="77777777" w:rsidR="00F20763" w:rsidRDefault="00F20763" w:rsidP="001D6248"/>
    <w:p w14:paraId="222D1968" w14:textId="77777777" w:rsidR="00F20763" w:rsidRDefault="00F20763" w:rsidP="00F20763">
      <w:r w:rsidRPr="001D6248">
        <w:t xml:space="preserve">Syntax: </w:t>
      </w:r>
    </w:p>
    <w:p w14:paraId="3734618E" w14:textId="77777777" w:rsidR="00F20763" w:rsidRDefault="00F20763" w:rsidP="00F20763"/>
    <w:p w14:paraId="6F8F55F5" w14:textId="5113CFAC" w:rsidR="00F20763" w:rsidRDefault="00F20763" w:rsidP="00F20763">
      <w:pPr>
        <w:autoSpaceDE w:val="0"/>
        <w:autoSpaceDN w:val="0"/>
        <w:adjustRightInd w:val="0"/>
        <w:rPr>
          <w:rFonts w:ascii="Courier New" w:hAnsi="Courier New" w:cs="Courier New"/>
          <w:sz w:val="20"/>
          <w:szCs w:val="20"/>
        </w:rPr>
      </w:pPr>
      <w:r>
        <w:t xml:space="preserve">&gt; </w:t>
      </w:r>
      <w:r w:rsidRPr="001D6248">
        <w:rPr>
          <w:rFonts w:ascii="Courier New" w:hAnsi="Courier New" w:cs="Courier New"/>
          <w:sz w:val="20"/>
          <w:szCs w:val="20"/>
        </w:rPr>
        <w:t xml:space="preserve">perl </w:t>
      </w:r>
      <w:r w:rsidRPr="00B13BE9">
        <w:rPr>
          <w:rFonts w:ascii="Courier New" w:hAnsi="Courier New" w:cs="Courier New"/>
          <w:sz w:val="20"/>
          <w:szCs w:val="20"/>
        </w:rPr>
        <w:t>Solve_GSKit_Incompatibility_Domino_SP.pl</w:t>
      </w:r>
      <w:r>
        <w:rPr>
          <w:rFonts w:ascii="Courier New" w:hAnsi="Courier New" w:cs="Courier New"/>
          <w:sz w:val="20"/>
          <w:szCs w:val="20"/>
        </w:rPr>
        <w:t xml:space="preserve"> </w:t>
      </w:r>
      <w:r w:rsidR="00B46F9E">
        <w:rPr>
          <w:rFonts w:ascii="Courier New" w:hAnsi="Courier New" w:cs="Courier New"/>
          <w:sz w:val="20"/>
          <w:szCs w:val="20"/>
        </w:rPr>
        <w:t>revert</w:t>
      </w:r>
    </w:p>
    <w:p w14:paraId="68E17BE2" w14:textId="77777777" w:rsidR="00F20763" w:rsidRDefault="00F20763" w:rsidP="00F20763">
      <w:pPr>
        <w:autoSpaceDE w:val="0"/>
        <w:autoSpaceDN w:val="0"/>
        <w:adjustRightInd w:val="0"/>
        <w:rPr>
          <w:rFonts w:ascii="Courier New" w:hAnsi="Courier New" w:cs="Courier New"/>
          <w:sz w:val="20"/>
          <w:szCs w:val="20"/>
        </w:rPr>
      </w:pPr>
    </w:p>
    <w:p w14:paraId="2D5A6BE3" w14:textId="77777777" w:rsidR="00F20763" w:rsidRPr="001D6248" w:rsidRDefault="00F20763" w:rsidP="00F20763">
      <w:r>
        <w:t>Example:</w:t>
      </w:r>
    </w:p>
    <w:p w14:paraId="00E9B4B1" w14:textId="77777777" w:rsidR="00F20763" w:rsidRPr="00DC3154" w:rsidRDefault="00F20763" w:rsidP="00F20763">
      <w:pPr>
        <w:rPr>
          <w:i/>
          <w:sz w:val="14"/>
        </w:rPr>
      </w:pPr>
    </w:p>
    <w:p w14:paraId="57AD33B1" w14:textId="50D50BB1" w:rsidR="00F20763" w:rsidRDefault="00F20763" w:rsidP="00B46F9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902B92">
        <w:rPr>
          <w:rFonts w:ascii="Courier New" w:hAnsi="Courier New" w:cs="Courier New"/>
          <w:color w:val="4472C4" w:themeColor="accent5"/>
          <w:sz w:val="16"/>
          <w:szCs w:val="16"/>
        </w:rPr>
        <w:t xml:space="preserve">&gt; </w:t>
      </w:r>
      <w:r w:rsidRPr="003B75A9">
        <w:rPr>
          <w:rFonts w:ascii="Courier New" w:hAnsi="Courier New" w:cs="Courier New"/>
          <w:color w:val="4472C4" w:themeColor="accent5"/>
          <w:sz w:val="16"/>
          <w:szCs w:val="16"/>
        </w:rPr>
        <w:t>perl solve_gskit_incompatibility_SP_Domino.pl</w:t>
      </w:r>
      <w:r>
        <w:rPr>
          <w:rFonts w:ascii="Courier New" w:hAnsi="Courier New" w:cs="Courier New"/>
          <w:color w:val="4472C4" w:themeColor="accent5"/>
          <w:sz w:val="16"/>
          <w:szCs w:val="16"/>
        </w:rPr>
        <w:t xml:space="preserve"> </w:t>
      </w:r>
      <w:r w:rsidR="00B46F9E">
        <w:rPr>
          <w:rFonts w:ascii="Courier New" w:hAnsi="Courier New" w:cs="Courier New"/>
          <w:color w:val="4472C4" w:themeColor="accent5"/>
          <w:sz w:val="16"/>
          <w:szCs w:val="16"/>
        </w:rPr>
        <w:t>revert</w:t>
      </w:r>
    </w:p>
    <w:p w14:paraId="182E7313" w14:textId="0FCB985E" w:rsidR="00B46F9E" w:rsidRDefault="00B46F9E" w:rsidP="00B46F9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5F984E9E"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w:t>
      </w:r>
    </w:p>
    <w:p w14:paraId="710CFF67"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IBM Spectrum Protect for Mail Data Protection for Domino  ***</w:t>
      </w:r>
    </w:p>
    <w:p w14:paraId="1AAF03DD"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GSKit compatibility verification             ***</w:t>
      </w:r>
    </w:p>
    <w:p w14:paraId="4733E90F"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w:t>
      </w:r>
    </w:p>
    <w:p w14:paraId="2D80D1FF"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4204EC8B"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Linux x86_64 detected</w:t>
      </w:r>
    </w:p>
    <w:p w14:paraId="51F36038"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Global GSKit installation detected: 8.0.50.86</w:t>
      </w:r>
    </w:p>
    <w:p w14:paraId="00BF2861"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Local ICC lib used by IBM Domino:</w:t>
      </w:r>
    </w:p>
    <w:p w14:paraId="407CB128"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Path: /opt/ibm/domino/notes/latest/linux/libgsk8iccs_64.so</w:t>
      </w:r>
    </w:p>
    <w:p w14:paraId="0AA533E9"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lastRenderedPageBreak/>
        <w:t xml:space="preserve">         Target Path: /usr/local/ibm/gsk8_64/lib64/libgsk8iccs_64.so</w:t>
      </w:r>
    </w:p>
    <w:p w14:paraId="7EC5318E"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Name: libgsk8iccs_64.so</w:t>
      </w:r>
    </w:p>
    <w:p w14:paraId="6E0B1277"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Version: 8.7.0.0</w:t>
      </w:r>
    </w:p>
    <w:p w14:paraId="39D03F11"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05102EF2"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Global ICC lib used by IBM Spectrum Protect:</w:t>
      </w:r>
    </w:p>
    <w:p w14:paraId="58E59D21"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Path: /usr/local/ibm/gsk8_64/lib64/libgsk8iccs_64.so</w:t>
      </w:r>
    </w:p>
    <w:p w14:paraId="7BC9E30F"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Name: libgsk8iccs_64.so</w:t>
      </w:r>
    </w:p>
    <w:p w14:paraId="0B18C21E"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Version: 8.7.0.0</w:t>
      </w:r>
    </w:p>
    <w:p w14:paraId="4FDBC28D"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10A119E7" w14:textId="349C33E3" w:rsid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The symbolic links were successfully removed, the original configuration was restored</w:t>
      </w:r>
    </w:p>
    <w:p w14:paraId="677F557E" w14:textId="77777777" w:rsid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56E1FE72" w14:textId="6D436963" w:rsidR="00B46F9E" w:rsidRPr="00F20763" w:rsidRDefault="00B46F9E" w:rsidP="00B46F9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Pr>
          <w:rFonts w:ascii="Courier New" w:hAnsi="Courier New" w:cs="Courier New"/>
          <w:color w:val="4472C4" w:themeColor="accent5"/>
          <w:sz w:val="16"/>
          <w:szCs w:val="16"/>
        </w:rPr>
        <w:t>&gt;</w:t>
      </w:r>
      <w:r w:rsidRPr="00F20763">
        <w:rPr>
          <w:rFonts w:ascii="Courier New" w:hAnsi="Courier New" w:cs="Courier New"/>
          <w:color w:val="4472C4" w:themeColor="accent5"/>
          <w:sz w:val="16"/>
          <w:szCs w:val="16"/>
        </w:rPr>
        <w:t xml:space="preserve"> perl solve_gskit_incompatibility_SP_Domino.pl</w:t>
      </w:r>
      <w:r>
        <w:rPr>
          <w:rFonts w:ascii="Courier New" w:hAnsi="Courier New" w:cs="Courier New"/>
          <w:color w:val="4472C4" w:themeColor="accent5"/>
          <w:sz w:val="16"/>
          <w:szCs w:val="16"/>
        </w:rPr>
        <w:t xml:space="preserve"> preview </w:t>
      </w:r>
      <w:r w:rsidRPr="00F20763">
        <w:rPr>
          <w:rFonts w:ascii="Courier New" w:hAnsi="Courier New" w:cs="Courier New"/>
          <w:i/>
          <w:color w:val="767171" w:themeColor="background2" w:themeShade="80"/>
          <w:sz w:val="16"/>
          <w:szCs w:val="16"/>
        </w:rPr>
        <w:t>(only for demo purpose)</w:t>
      </w:r>
    </w:p>
    <w:p w14:paraId="40173F3E" w14:textId="1AFFAE4C" w:rsidR="00B46F9E" w:rsidRDefault="00B46F9E" w:rsidP="00B46F9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6D563AB6"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w:t>
      </w:r>
    </w:p>
    <w:p w14:paraId="20175912"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IBM Spectrum Protect for Mail Data Protection for Domino  ***</w:t>
      </w:r>
    </w:p>
    <w:p w14:paraId="3AC0D23E"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GSKit compatibility verification             ***</w:t>
      </w:r>
    </w:p>
    <w:p w14:paraId="124E7209"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w:t>
      </w:r>
    </w:p>
    <w:p w14:paraId="6679911E"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60C12189"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Linux x86_64 detected</w:t>
      </w:r>
    </w:p>
    <w:p w14:paraId="6C30655A"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Global GSKit installation detected: 8.0.50.86</w:t>
      </w:r>
    </w:p>
    <w:p w14:paraId="17AD0CB5"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Local ICC lib used by IBM Domino:</w:t>
      </w:r>
    </w:p>
    <w:p w14:paraId="64CD3B84"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Path: /opt/ibm/domino/notes/latest/linux/libgsk8iccs_64.so</w:t>
      </w:r>
    </w:p>
    <w:p w14:paraId="307126E6"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Name: libgsk8iccs_64.so</w:t>
      </w:r>
    </w:p>
    <w:p w14:paraId="7FEE0743"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Version: 8.0.13.3</w:t>
      </w:r>
    </w:p>
    <w:p w14:paraId="6999A101"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45C29362"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Global ICC lib used by IBM Spectrum Protect:</w:t>
      </w:r>
    </w:p>
    <w:p w14:paraId="549CDF48"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Path: /usr/local/ibm/gsk8_64/lib64/libgsk8iccs_64.so</w:t>
      </w:r>
    </w:p>
    <w:p w14:paraId="212EAE57"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Name: libgsk8iccs_64.so</w:t>
      </w:r>
    </w:p>
    <w:p w14:paraId="16E309A3"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Version: 8.7.0.0</w:t>
      </w:r>
    </w:p>
    <w:p w14:paraId="1EF57760"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49F16A74"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The version of IBM Spectrum Protect's ICC lib is more recent than IBM Domino's, a symbolic link in IBM Domino's directory to IBM Spectrum Protect's ICC lib needs to be created</w:t>
      </w:r>
    </w:p>
    <w:p w14:paraId="4D8DB00B"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The commands below need to be executed to create the required symbolic links:</w:t>
      </w:r>
    </w:p>
    <w:p w14:paraId="4FA76FE9"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cd /opt/ibm/domino/notes/latest/linux</w:t>
      </w:r>
    </w:p>
    <w:p w14:paraId="657D1648"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mv libgsk8iccs_64.so libgsk8iccs_64.so.old</w:t>
      </w:r>
    </w:p>
    <w:p w14:paraId="0ACCC3CB"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mv C C_old</w:t>
      </w:r>
    </w:p>
    <w:p w14:paraId="6C7FEAFB"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mv N N_old</w:t>
      </w:r>
    </w:p>
    <w:p w14:paraId="02668DC8"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ln -s /usr/local/ibm/gsk8_64/lib64/libgsk8iccs_64.so /opt/ibm/domino/notes/latest/linux/libgsk8iccs_64.so</w:t>
      </w:r>
    </w:p>
    <w:p w14:paraId="3359E908"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ln -s /usr/local/ibm/gsk8_64/lib64/C /opt/ibm/domino/notes/latest/linux/C</w:t>
      </w:r>
    </w:p>
    <w:p w14:paraId="1B4D944E"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 xml:space="preserve">   ln -s /usr/local/ibm/gsk8_64/lib64/N /opt/ibm/domino/notes/latest/linux/N</w:t>
      </w:r>
    </w:p>
    <w:p w14:paraId="0A3F27E4" w14:textId="77777777" w:rsidR="00440A7E" w:rsidRPr="00440A7E"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5DCE662F" w14:textId="33EA081B" w:rsidR="00440A7E" w:rsidRPr="003B75A9" w:rsidRDefault="00440A7E" w:rsidP="00440A7E">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440A7E">
        <w:rPr>
          <w:rFonts w:ascii="Courier New" w:hAnsi="Courier New" w:cs="Courier New"/>
          <w:color w:val="4472C4" w:themeColor="accent5"/>
          <w:sz w:val="16"/>
          <w:szCs w:val="16"/>
        </w:rPr>
        <w:t>Fore more information: http://www-01.ibm.com/support/docview.wss?uid=swg22016067</w:t>
      </w:r>
    </w:p>
    <w:p w14:paraId="41A10ED5" w14:textId="20F978D1" w:rsidR="00F20763" w:rsidRDefault="00F20763" w:rsidP="00F20763">
      <w:pPr>
        <w:rPr>
          <w:sz w:val="18"/>
        </w:rPr>
      </w:pPr>
    </w:p>
    <w:p w14:paraId="1D9C9B62" w14:textId="1C01AD96" w:rsidR="00D709BD" w:rsidRDefault="00D709BD" w:rsidP="00F20763">
      <w:pPr>
        <w:rPr>
          <w:sz w:val="18"/>
        </w:rPr>
      </w:pPr>
    </w:p>
    <w:p w14:paraId="076D02B3" w14:textId="7C0D5122" w:rsidR="00D709BD" w:rsidRDefault="00D709BD" w:rsidP="00F20763">
      <w:pPr>
        <w:rPr>
          <w:sz w:val="18"/>
        </w:rPr>
      </w:pPr>
    </w:p>
    <w:p w14:paraId="25EE89D4" w14:textId="4B2A42E3" w:rsidR="00D709BD" w:rsidRDefault="00D709BD" w:rsidP="00F20763">
      <w:pPr>
        <w:rPr>
          <w:sz w:val="18"/>
        </w:rPr>
      </w:pPr>
    </w:p>
    <w:p w14:paraId="2F54D323" w14:textId="6434A2EE" w:rsidR="00D709BD" w:rsidRDefault="00D709BD" w:rsidP="00F20763">
      <w:pPr>
        <w:rPr>
          <w:sz w:val="18"/>
        </w:rPr>
      </w:pPr>
    </w:p>
    <w:p w14:paraId="525B6DA9" w14:textId="188AC723" w:rsidR="00D709BD" w:rsidRDefault="00D709BD" w:rsidP="00F20763">
      <w:pPr>
        <w:rPr>
          <w:sz w:val="18"/>
        </w:rPr>
      </w:pPr>
    </w:p>
    <w:p w14:paraId="1F063BEB" w14:textId="4D3574AC" w:rsidR="00D709BD" w:rsidRDefault="00D709BD" w:rsidP="00F20763">
      <w:pPr>
        <w:rPr>
          <w:sz w:val="18"/>
        </w:rPr>
      </w:pPr>
    </w:p>
    <w:p w14:paraId="16C9BD35" w14:textId="546C621C" w:rsidR="00D709BD" w:rsidRDefault="00D709BD" w:rsidP="00F20763">
      <w:pPr>
        <w:rPr>
          <w:sz w:val="18"/>
        </w:rPr>
      </w:pPr>
    </w:p>
    <w:p w14:paraId="5CFCAD6D" w14:textId="649625F5" w:rsidR="00D709BD" w:rsidRDefault="00D709BD" w:rsidP="00F20763">
      <w:pPr>
        <w:rPr>
          <w:sz w:val="18"/>
        </w:rPr>
      </w:pPr>
    </w:p>
    <w:p w14:paraId="6F3B0F67" w14:textId="47CAD5BC" w:rsidR="00D709BD" w:rsidRDefault="00D709BD" w:rsidP="00F20763">
      <w:pPr>
        <w:rPr>
          <w:sz w:val="18"/>
        </w:rPr>
      </w:pPr>
    </w:p>
    <w:p w14:paraId="4B7655C1" w14:textId="15C49965" w:rsidR="00D709BD" w:rsidRDefault="00D709BD" w:rsidP="00F20763">
      <w:pPr>
        <w:rPr>
          <w:sz w:val="18"/>
        </w:rPr>
      </w:pPr>
    </w:p>
    <w:p w14:paraId="323D67B9" w14:textId="78C0E83D" w:rsidR="00D709BD" w:rsidRDefault="00D709BD" w:rsidP="00F20763">
      <w:pPr>
        <w:rPr>
          <w:sz w:val="18"/>
        </w:rPr>
      </w:pPr>
    </w:p>
    <w:p w14:paraId="1B9A69AB" w14:textId="0DD48231" w:rsidR="00D709BD" w:rsidRDefault="00D709BD" w:rsidP="00F20763">
      <w:pPr>
        <w:rPr>
          <w:sz w:val="18"/>
        </w:rPr>
      </w:pPr>
    </w:p>
    <w:p w14:paraId="2C9346B4" w14:textId="290C2402" w:rsidR="00D709BD" w:rsidRDefault="00D709BD" w:rsidP="00F20763">
      <w:pPr>
        <w:rPr>
          <w:sz w:val="18"/>
        </w:rPr>
      </w:pPr>
    </w:p>
    <w:p w14:paraId="51CE388B" w14:textId="6F5C01D6" w:rsidR="00D709BD" w:rsidRDefault="00D709BD" w:rsidP="00F20763">
      <w:pPr>
        <w:rPr>
          <w:sz w:val="18"/>
        </w:rPr>
      </w:pPr>
    </w:p>
    <w:p w14:paraId="37BF6AAD" w14:textId="456C331B" w:rsidR="00D709BD" w:rsidRDefault="00D709BD" w:rsidP="00F20763">
      <w:pPr>
        <w:rPr>
          <w:sz w:val="18"/>
        </w:rPr>
      </w:pPr>
    </w:p>
    <w:p w14:paraId="62F17EDA" w14:textId="659C6E8C" w:rsidR="00D709BD" w:rsidRDefault="00D709BD" w:rsidP="00F20763">
      <w:pPr>
        <w:rPr>
          <w:sz w:val="18"/>
        </w:rPr>
      </w:pPr>
    </w:p>
    <w:p w14:paraId="3D49ECA4" w14:textId="58082C1D" w:rsidR="00D709BD" w:rsidRDefault="00D709BD" w:rsidP="00F20763">
      <w:pPr>
        <w:rPr>
          <w:sz w:val="18"/>
        </w:rPr>
      </w:pPr>
    </w:p>
    <w:p w14:paraId="4C913AE3" w14:textId="7A8CF4F2" w:rsidR="00D709BD" w:rsidRDefault="00D709BD" w:rsidP="00F20763">
      <w:pPr>
        <w:rPr>
          <w:sz w:val="18"/>
        </w:rPr>
      </w:pPr>
    </w:p>
    <w:p w14:paraId="0C9DE9FE" w14:textId="21267557" w:rsidR="00D709BD" w:rsidRDefault="00D709BD" w:rsidP="00F20763">
      <w:pPr>
        <w:rPr>
          <w:sz w:val="18"/>
        </w:rPr>
      </w:pPr>
    </w:p>
    <w:p w14:paraId="5B7049B2" w14:textId="7DC80940" w:rsidR="00D709BD" w:rsidRDefault="00D709BD" w:rsidP="00F20763">
      <w:pPr>
        <w:rPr>
          <w:sz w:val="18"/>
        </w:rPr>
      </w:pPr>
    </w:p>
    <w:p w14:paraId="7E17E969" w14:textId="76626970" w:rsidR="00D709BD" w:rsidRDefault="00D709BD" w:rsidP="00F20763">
      <w:pPr>
        <w:rPr>
          <w:sz w:val="18"/>
        </w:rPr>
      </w:pPr>
    </w:p>
    <w:p w14:paraId="3873D71D" w14:textId="4F103CE4" w:rsidR="00D709BD" w:rsidRDefault="00D709BD" w:rsidP="00F20763">
      <w:pPr>
        <w:rPr>
          <w:sz w:val="18"/>
        </w:rPr>
      </w:pPr>
    </w:p>
    <w:p w14:paraId="02575AF3" w14:textId="6C48DD50" w:rsidR="00D709BD" w:rsidRDefault="00D709BD" w:rsidP="00F20763">
      <w:pPr>
        <w:rPr>
          <w:sz w:val="18"/>
        </w:rPr>
      </w:pPr>
    </w:p>
    <w:p w14:paraId="3E9B106F" w14:textId="46B0F8C4" w:rsidR="006C508C" w:rsidRDefault="006C508C" w:rsidP="006C508C">
      <w:pPr>
        <w:pStyle w:val="Heading1"/>
        <w:rPr>
          <w:b w:val="0"/>
          <w:i/>
          <w:sz w:val="28"/>
        </w:rPr>
      </w:pPr>
      <w:bookmarkStart w:id="9" w:name="_Documentation_:_“Solve_GSKit_Incomp_1"/>
      <w:bookmarkStart w:id="10" w:name="_Documentation:_“Solve_GSKit_Incompa"/>
      <w:bookmarkStart w:id="11" w:name="_Toc527106355"/>
      <w:bookmarkEnd w:id="9"/>
      <w:bookmarkEnd w:id="10"/>
      <w:r w:rsidRPr="006C508C">
        <w:rPr>
          <w:sz w:val="32"/>
        </w:rPr>
        <w:lastRenderedPageBreak/>
        <w:t>Documentation: “Solve_GSKit_Incompatibility_Domino_SP</w:t>
      </w:r>
      <w:r>
        <w:rPr>
          <w:sz w:val="32"/>
        </w:rPr>
        <w:t>.ps1</w:t>
      </w:r>
      <w:r w:rsidRPr="006C508C">
        <w:rPr>
          <w:sz w:val="32"/>
        </w:rPr>
        <w:t>”</w:t>
      </w:r>
      <w:r w:rsidR="008419DA">
        <w:rPr>
          <w:sz w:val="32"/>
        </w:rPr>
        <w:br/>
      </w:r>
      <w:r w:rsidRPr="006C508C">
        <w:rPr>
          <w:b w:val="0"/>
          <w:i/>
          <w:sz w:val="28"/>
        </w:rPr>
        <w:t>Operating system</w:t>
      </w:r>
      <w:r w:rsidR="008419DA">
        <w:rPr>
          <w:b w:val="0"/>
          <w:i/>
          <w:sz w:val="28"/>
        </w:rPr>
        <w:t>s</w:t>
      </w:r>
      <w:r w:rsidRPr="006C508C">
        <w:rPr>
          <w:b w:val="0"/>
          <w:i/>
          <w:sz w:val="28"/>
        </w:rPr>
        <w:t xml:space="preserve">: </w:t>
      </w:r>
      <w:r>
        <w:rPr>
          <w:b w:val="0"/>
          <w:i/>
          <w:sz w:val="28"/>
        </w:rPr>
        <w:t>Windows 32-bit and Windows 64-bit</w:t>
      </w:r>
      <w:bookmarkEnd w:id="11"/>
    </w:p>
    <w:p w14:paraId="41DE5B32" w14:textId="77777777" w:rsidR="00410BC0" w:rsidRDefault="00410BC0" w:rsidP="00410BC0">
      <w:pPr>
        <w:rPr>
          <w:rStyle w:val="Heading2Char"/>
        </w:rPr>
      </w:pPr>
    </w:p>
    <w:p w14:paraId="513BC271" w14:textId="6BEEC3E7" w:rsidR="00410BC0" w:rsidRDefault="00410BC0" w:rsidP="00410BC0">
      <w:pPr>
        <w:rPr>
          <w:b/>
        </w:rPr>
      </w:pPr>
      <w:r w:rsidRPr="00677E1F">
        <w:rPr>
          <w:rStyle w:val="Heading2Char"/>
        </w:rPr>
        <w:t>Prerequisite</w:t>
      </w:r>
      <w:r>
        <w:rPr>
          <w:rStyle w:val="Heading2Char"/>
        </w:rPr>
        <w:t>s</w:t>
      </w:r>
      <w:r>
        <w:rPr>
          <w:b/>
        </w:rPr>
        <w:t xml:space="preserve">: </w:t>
      </w:r>
    </w:p>
    <w:p w14:paraId="7C9F4595" w14:textId="77777777" w:rsidR="00410BC0" w:rsidRDefault="00410BC0" w:rsidP="00410BC0">
      <w:pPr>
        <w:rPr>
          <w:b/>
        </w:rPr>
      </w:pPr>
    </w:p>
    <w:p w14:paraId="03B8590F" w14:textId="77777777" w:rsidR="005B0B57" w:rsidRDefault="005B0B57" w:rsidP="00410BC0">
      <w:pPr>
        <w:pStyle w:val="ListParagraph"/>
        <w:numPr>
          <w:ilvl w:val="0"/>
          <w:numId w:val="59"/>
        </w:numPr>
      </w:pPr>
      <w:r>
        <w:t>Download the 'Solve_GSKit_Incompatibility_Domino_SP.ps1' script and the related PowerShell module file 'Solve_GSKit_Incompatibility_Domino_SP.psm1' and save them in the same directory.</w:t>
      </w:r>
    </w:p>
    <w:p w14:paraId="5CCD9071" w14:textId="62E4EF2C" w:rsidR="00410BC0" w:rsidRDefault="00410BC0" w:rsidP="00410BC0">
      <w:pPr>
        <w:pStyle w:val="ListParagraph"/>
        <w:numPr>
          <w:ilvl w:val="0"/>
          <w:numId w:val="59"/>
        </w:numPr>
      </w:pPr>
      <w:r>
        <w:t>Run the following command in PowerShell before executing the script to change the PowerShell execution policy:</w:t>
      </w:r>
    </w:p>
    <w:p w14:paraId="552B35BC" w14:textId="77777777" w:rsidR="00410BC0" w:rsidRDefault="00410BC0" w:rsidP="00410BC0">
      <w:pPr>
        <w:pStyle w:val="ListParagraph"/>
      </w:pPr>
      <w:r>
        <w:t xml:space="preserve">&gt;Set-ExecutionPolicy RemoteSigned </w:t>
      </w:r>
    </w:p>
    <w:p w14:paraId="3BEF26EA" w14:textId="77777777" w:rsidR="00410BC0" w:rsidRDefault="00410BC0" w:rsidP="00410BC0">
      <w:pPr>
        <w:pStyle w:val="ListParagraph"/>
      </w:pPr>
    </w:p>
    <w:p w14:paraId="7A38B117" w14:textId="77777777" w:rsidR="00410BC0" w:rsidRPr="00E75D7F" w:rsidRDefault="00410BC0" w:rsidP="00410BC0"/>
    <w:p w14:paraId="322DBBAD" w14:textId="77777777" w:rsidR="006C508C" w:rsidRDefault="00772553" w:rsidP="00532CDA">
      <w:bookmarkStart w:id="12" w:name="_Toc527106356"/>
      <w:r w:rsidRPr="00677E1F">
        <w:rPr>
          <w:rStyle w:val="Heading2Char"/>
        </w:rPr>
        <w:t>Execution of the script</w:t>
      </w:r>
      <w:bookmarkEnd w:id="12"/>
      <w:r w:rsidRPr="001D6248">
        <w:rPr>
          <w:b/>
        </w:rPr>
        <w:t>:</w:t>
      </w:r>
      <w:r w:rsidRPr="001D6248">
        <w:t xml:space="preserve"> </w:t>
      </w:r>
      <w:r w:rsidR="005D2357">
        <w:br/>
      </w:r>
    </w:p>
    <w:p w14:paraId="4E288CD3" w14:textId="0EB28300" w:rsidR="006C508C" w:rsidRDefault="005D2357" w:rsidP="00532CDA">
      <w:r>
        <w:t>Run Power</w:t>
      </w:r>
      <w:r w:rsidR="00226112">
        <w:t>S</w:t>
      </w:r>
      <w:r>
        <w:t>hell as Administrator.</w:t>
      </w:r>
    </w:p>
    <w:p w14:paraId="71585244" w14:textId="77777777" w:rsidR="00410BC0" w:rsidRDefault="00410BC0" w:rsidP="00532CDA"/>
    <w:p w14:paraId="27379513" w14:textId="3AE5953E" w:rsidR="006C508C" w:rsidRDefault="006C508C" w:rsidP="00532CDA">
      <w:r>
        <w:t>Note: If you are running a 64-bit version of Windows, run the script</w:t>
      </w:r>
      <w:r w:rsidR="00226112">
        <w:t xml:space="preserve"> with a 64-bit version of PowerS</w:t>
      </w:r>
      <w:r>
        <w:t>hell.</w:t>
      </w:r>
    </w:p>
    <w:p w14:paraId="6BE850AB" w14:textId="169FE21F" w:rsidR="00772553" w:rsidRDefault="005D2357" w:rsidP="00532CDA">
      <w:r>
        <w:br/>
      </w:r>
      <w:r w:rsidR="00772553">
        <w:t>Depending on the value of the optional parameter, the script will behave differently. The following parameter values are possible:</w:t>
      </w:r>
      <w:r w:rsidR="00772553">
        <w:br/>
      </w:r>
    </w:p>
    <w:p w14:paraId="23A10D47" w14:textId="77777777" w:rsidR="006F32B9" w:rsidRPr="00B46F9E" w:rsidRDefault="006F32B9" w:rsidP="00226112">
      <w:pPr>
        <w:pStyle w:val="ListParagraph"/>
        <w:numPr>
          <w:ilvl w:val="0"/>
          <w:numId w:val="58"/>
        </w:numPr>
        <w:autoSpaceDE w:val="0"/>
        <w:autoSpaceDN w:val="0"/>
        <w:adjustRightInd w:val="0"/>
      </w:pPr>
      <w:r w:rsidRPr="00B46F9E">
        <w:t xml:space="preserve">Parameter: </w:t>
      </w:r>
      <w:r w:rsidRPr="00226112">
        <w:rPr>
          <w:i/>
        </w:rPr>
        <w:t>not set</w:t>
      </w:r>
    </w:p>
    <w:p w14:paraId="1DFF6D01" w14:textId="1AF37B7A" w:rsidR="00772553" w:rsidRDefault="006F32B9" w:rsidP="006C508C">
      <w:pPr>
        <w:autoSpaceDE w:val="0"/>
        <w:autoSpaceDN w:val="0"/>
        <w:adjustRightInd w:val="0"/>
      </w:pPr>
      <w:r>
        <w:t>Result: The script’s usage information is</w:t>
      </w:r>
      <w:r w:rsidR="006C508C">
        <w:t xml:space="preserve"> printed out.</w:t>
      </w:r>
      <w:r w:rsidR="00772553">
        <w:br/>
      </w:r>
    </w:p>
    <w:p w14:paraId="6B0591A2" w14:textId="77777777" w:rsidR="00772553" w:rsidRDefault="00772553" w:rsidP="00772553">
      <w:r w:rsidRPr="001D6248">
        <w:t xml:space="preserve">Syntax: </w:t>
      </w:r>
    </w:p>
    <w:p w14:paraId="4FB0DEA0" w14:textId="77777777" w:rsidR="00772553" w:rsidRDefault="00772553" w:rsidP="00772553"/>
    <w:p w14:paraId="4F5973D2" w14:textId="1807118E" w:rsidR="00772553" w:rsidRPr="00B13BE9" w:rsidRDefault="00772553" w:rsidP="00772553">
      <w:pPr>
        <w:rPr>
          <w:rFonts w:ascii="Courier New" w:hAnsi="Courier New" w:cs="Courier New"/>
          <w:sz w:val="20"/>
          <w:szCs w:val="20"/>
        </w:rPr>
      </w:pPr>
      <w:r>
        <w:t xml:space="preserve">&gt; </w:t>
      </w:r>
      <w:r w:rsidR="00532CDA" w:rsidRPr="00532CDA">
        <w:rPr>
          <w:rFonts w:ascii="Courier New" w:hAnsi="Courier New" w:cs="Courier New"/>
          <w:sz w:val="20"/>
          <w:szCs w:val="20"/>
        </w:rPr>
        <w:t>.\Solve_GSKit_Incompatibility_Domino_SP.ps1</w:t>
      </w:r>
    </w:p>
    <w:p w14:paraId="35BD1502" w14:textId="77777777" w:rsidR="00772553" w:rsidRDefault="00772553" w:rsidP="00772553"/>
    <w:p w14:paraId="31DBBFC6" w14:textId="77777777" w:rsidR="00772553" w:rsidRPr="001D6248" w:rsidRDefault="00772553" w:rsidP="00772553">
      <w:r>
        <w:t>Example:</w:t>
      </w:r>
    </w:p>
    <w:p w14:paraId="5658E4CC" w14:textId="77777777" w:rsidR="00772553" w:rsidRPr="00DC3154" w:rsidRDefault="00772553" w:rsidP="00772553">
      <w:pPr>
        <w:rPr>
          <w:i/>
          <w:sz w:val="14"/>
        </w:rPr>
      </w:pPr>
    </w:p>
    <w:p w14:paraId="1251C3FD" w14:textId="7B367CC1" w:rsidR="00532CDA" w:rsidRDefault="00532CDA" w:rsidP="00532CDA">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532CDA">
        <w:rPr>
          <w:rFonts w:ascii="Courier New" w:hAnsi="Courier New" w:cs="Courier New"/>
          <w:color w:val="4472C4" w:themeColor="accent5"/>
          <w:sz w:val="16"/>
          <w:szCs w:val="16"/>
        </w:rPr>
        <w:t>PS C:\Users\IBM_ADMIN\Desktop\GSKit_Solve_Incompatibility_Scripts\Windows&gt; .\Solve_GSKit_Incompatibility_Domino_SP.ps1</w:t>
      </w:r>
    </w:p>
    <w:p w14:paraId="745CEDF9" w14:textId="1A15DBB1" w:rsidR="006F32B9" w:rsidRDefault="006F32B9" w:rsidP="00532CDA">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5D622B8F" w14:textId="77777777" w:rsidR="00EB3FB1" w:rsidRPr="00EB3FB1" w:rsidRDefault="00EB3FB1" w:rsidP="00EB3FB1">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EB3FB1">
        <w:rPr>
          <w:rFonts w:ascii="Courier New" w:hAnsi="Courier New" w:cs="Courier New"/>
          <w:color w:val="4472C4" w:themeColor="accent5"/>
          <w:sz w:val="16"/>
          <w:szCs w:val="16"/>
        </w:rPr>
        <w:t>******************************************************************</w:t>
      </w:r>
    </w:p>
    <w:p w14:paraId="1A2E0403" w14:textId="77777777" w:rsidR="00EB3FB1" w:rsidRPr="00EB3FB1" w:rsidRDefault="00EB3FB1" w:rsidP="00EB3FB1">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EB3FB1">
        <w:rPr>
          <w:rFonts w:ascii="Courier New" w:hAnsi="Courier New" w:cs="Courier New"/>
          <w:color w:val="4472C4" w:themeColor="accent5"/>
          <w:sz w:val="16"/>
          <w:szCs w:val="16"/>
        </w:rPr>
        <w:t>***  IBM Spectrum Protect for Mail Data Protection for Domino  ***</w:t>
      </w:r>
    </w:p>
    <w:p w14:paraId="725CB29D" w14:textId="77777777" w:rsidR="00EB3FB1" w:rsidRPr="00EB3FB1" w:rsidRDefault="00EB3FB1" w:rsidP="00EB3FB1">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EB3FB1">
        <w:rPr>
          <w:rFonts w:ascii="Courier New" w:hAnsi="Courier New" w:cs="Courier New"/>
          <w:color w:val="4472C4" w:themeColor="accent5"/>
          <w:sz w:val="16"/>
          <w:szCs w:val="16"/>
        </w:rPr>
        <w:t>***               GSKit compatibility verification             ***</w:t>
      </w:r>
    </w:p>
    <w:p w14:paraId="693D34D5" w14:textId="77777777" w:rsidR="00EB3FB1" w:rsidRPr="00EB3FB1" w:rsidRDefault="00EB3FB1" w:rsidP="00EB3FB1">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EB3FB1">
        <w:rPr>
          <w:rFonts w:ascii="Courier New" w:hAnsi="Courier New" w:cs="Courier New"/>
          <w:color w:val="4472C4" w:themeColor="accent5"/>
          <w:sz w:val="16"/>
          <w:szCs w:val="16"/>
        </w:rPr>
        <w:t>******************************************************************</w:t>
      </w:r>
    </w:p>
    <w:p w14:paraId="6C20BCB2" w14:textId="77777777" w:rsidR="00EB3FB1" w:rsidRPr="00EB3FB1" w:rsidRDefault="00EB3FB1" w:rsidP="00EB3FB1">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3EF3F964" w14:textId="77777777" w:rsidR="00EB3FB1" w:rsidRPr="00EB3FB1" w:rsidRDefault="00EB3FB1" w:rsidP="00EB3FB1">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30B34D91" w14:textId="77777777" w:rsidR="00EB3FB1" w:rsidRPr="00EB3FB1" w:rsidRDefault="00EB3FB1" w:rsidP="00EB3FB1">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EB3FB1">
        <w:rPr>
          <w:rFonts w:ascii="Courier New" w:hAnsi="Courier New" w:cs="Courier New"/>
          <w:color w:val="4472C4" w:themeColor="accent5"/>
          <w:sz w:val="16"/>
          <w:szCs w:val="16"/>
        </w:rPr>
        <w:t>Usage information</w:t>
      </w:r>
    </w:p>
    <w:p w14:paraId="69B37E27" w14:textId="77777777" w:rsidR="00EB3FB1" w:rsidRPr="00EB3FB1" w:rsidRDefault="00EB3FB1" w:rsidP="00EB3FB1">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25FB8D24" w14:textId="77777777" w:rsidR="00EB3FB1" w:rsidRPr="00EB3FB1" w:rsidRDefault="00EB3FB1" w:rsidP="00EB3FB1">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EB3FB1">
        <w:rPr>
          <w:rFonts w:ascii="Courier New" w:hAnsi="Courier New" w:cs="Courier New"/>
          <w:color w:val="4472C4" w:themeColor="accent5"/>
          <w:sz w:val="16"/>
          <w:szCs w:val="16"/>
        </w:rPr>
        <w:t>The script has a different behaviour depending on the command line parameter's value:</w:t>
      </w:r>
    </w:p>
    <w:p w14:paraId="3E6251EE" w14:textId="77777777" w:rsidR="00EB3FB1" w:rsidRPr="00EB3FB1" w:rsidRDefault="00EB3FB1" w:rsidP="00EB3FB1">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EB3FB1">
        <w:rPr>
          <w:rFonts w:ascii="Courier New" w:hAnsi="Courier New" w:cs="Courier New"/>
          <w:color w:val="4472C4" w:themeColor="accent5"/>
          <w:sz w:val="16"/>
          <w:szCs w:val="16"/>
        </w:rPr>
        <w:t>'fix': The symbolic links are automatically created if needed</w:t>
      </w:r>
    </w:p>
    <w:p w14:paraId="5CEDE59C" w14:textId="77777777" w:rsidR="00EB3FB1" w:rsidRPr="00EB3FB1" w:rsidRDefault="00EB3FB1" w:rsidP="00EB3FB1">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EB3FB1">
        <w:rPr>
          <w:rFonts w:ascii="Courier New" w:hAnsi="Courier New" w:cs="Courier New"/>
          <w:color w:val="4472C4" w:themeColor="accent5"/>
          <w:sz w:val="16"/>
          <w:szCs w:val="16"/>
        </w:rPr>
        <w:t>'preview': The commands that need to be manually executed are printed out</w:t>
      </w:r>
    </w:p>
    <w:p w14:paraId="2D8E7CD2" w14:textId="77777777" w:rsidR="00EB3FB1" w:rsidRPr="00EB3FB1" w:rsidRDefault="00EB3FB1" w:rsidP="00EB3FB1">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EB3FB1">
        <w:rPr>
          <w:rFonts w:ascii="Courier New" w:hAnsi="Courier New" w:cs="Courier New"/>
          <w:color w:val="4472C4" w:themeColor="accent5"/>
          <w:sz w:val="16"/>
          <w:szCs w:val="16"/>
        </w:rPr>
        <w:t>'revert': The symbolic links are removed and the original configuration is restored</w:t>
      </w:r>
    </w:p>
    <w:p w14:paraId="4E575463" w14:textId="77777777" w:rsidR="00EB3FB1" w:rsidRPr="00EB3FB1" w:rsidRDefault="00EB3FB1" w:rsidP="00EB3FB1">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5399CB79" w14:textId="074D3A7A" w:rsidR="00EB3FB1" w:rsidRPr="00532CDA" w:rsidRDefault="00EB3FB1" w:rsidP="00EB3FB1">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EB3FB1">
        <w:rPr>
          <w:rFonts w:ascii="Courier New" w:hAnsi="Courier New" w:cs="Courier New"/>
          <w:color w:val="4472C4" w:themeColor="accent5"/>
          <w:sz w:val="16"/>
          <w:szCs w:val="16"/>
        </w:rPr>
        <w:t>For example: perl solve_gskit_incompatibility_SP_Domino.pl preview</w:t>
      </w:r>
    </w:p>
    <w:p w14:paraId="4EDAD461" w14:textId="7F66A4E9" w:rsidR="00772553" w:rsidRDefault="00772553" w:rsidP="00772553"/>
    <w:p w14:paraId="3C12668E" w14:textId="77777777" w:rsidR="00772553" w:rsidRDefault="00772553" w:rsidP="00772553"/>
    <w:p w14:paraId="16959D1E" w14:textId="77777777" w:rsidR="006F32B9" w:rsidRPr="00B46F9E" w:rsidRDefault="006F32B9" w:rsidP="00226112">
      <w:pPr>
        <w:pStyle w:val="ListParagraph"/>
        <w:numPr>
          <w:ilvl w:val="0"/>
          <w:numId w:val="58"/>
        </w:numPr>
        <w:autoSpaceDE w:val="0"/>
        <w:autoSpaceDN w:val="0"/>
        <w:adjustRightInd w:val="0"/>
      </w:pPr>
      <w:r w:rsidRPr="00B46F9E">
        <w:t xml:space="preserve">Parameter: </w:t>
      </w:r>
      <w:r>
        <w:t>fix</w:t>
      </w:r>
    </w:p>
    <w:p w14:paraId="04B956BA" w14:textId="77777777" w:rsidR="006F32B9" w:rsidRDefault="006F32B9" w:rsidP="006F32B9">
      <w:r>
        <w:t>Result: The symbolic links are automatically created if the version of IBM Spectrum Protect</w:t>
      </w:r>
      <w:r w:rsidRPr="00B13BE9">
        <w:t xml:space="preserve">'s ICC lib is more recent than </w:t>
      </w:r>
      <w:r>
        <w:t xml:space="preserve">IBM </w:t>
      </w:r>
      <w:r w:rsidRPr="00B13BE9">
        <w:t>Domino's</w:t>
      </w:r>
      <w:r>
        <w:t>.</w:t>
      </w:r>
    </w:p>
    <w:p w14:paraId="3176AD93" w14:textId="77777777" w:rsidR="00772553" w:rsidRDefault="00772553" w:rsidP="00772553">
      <w:pPr>
        <w:autoSpaceDE w:val="0"/>
        <w:autoSpaceDN w:val="0"/>
        <w:adjustRightInd w:val="0"/>
      </w:pPr>
    </w:p>
    <w:p w14:paraId="30ED9E72" w14:textId="77777777" w:rsidR="00772553" w:rsidRDefault="00772553" w:rsidP="00772553">
      <w:r w:rsidRPr="001D6248">
        <w:t xml:space="preserve">Syntax: </w:t>
      </w:r>
    </w:p>
    <w:p w14:paraId="26E43E2D" w14:textId="77777777" w:rsidR="00772553" w:rsidRDefault="00772553" w:rsidP="00772553"/>
    <w:p w14:paraId="1D32181F" w14:textId="6DFB600B" w:rsidR="00772553" w:rsidRDefault="00772553" w:rsidP="00772553">
      <w:pPr>
        <w:autoSpaceDE w:val="0"/>
        <w:autoSpaceDN w:val="0"/>
        <w:adjustRightInd w:val="0"/>
        <w:rPr>
          <w:rFonts w:ascii="Courier New" w:hAnsi="Courier New" w:cs="Courier New"/>
          <w:sz w:val="20"/>
          <w:szCs w:val="20"/>
        </w:rPr>
      </w:pPr>
      <w:r>
        <w:t xml:space="preserve">&gt; </w:t>
      </w:r>
      <w:r w:rsidR="00532CDA" w:rsidRPr="00532CDA">
        <w:rPr>
          <w:rFonts w:ascii="Courier New" w:hAnsi="Courier New" w:cs="Courier New"/>
          <w:sz w:val="20"/>
          <w:szCs w:val="20"/>
        </w:rPr>
        <w:t>.\Solve_GSKit_Incompatibility_Domino_SP.ps1</w:t>
      </w:r>
      <w:r w:rsidR="00532CDA">
        <w:rPr>
          <w:rFonts w:ascii="Courier New" w:hAnsi="Courier New" w:cs="Courier New"/>
          <w:sz w:val="20"/>
          <w:szCs w:val="20"/>
        </w:rPr>
        <w:t xml:space="preserve"> </w:t>
      </w:r>
      <w:r>
        <w:rPr>
          <w:rFonts w:ascii="Courier New" w:hAnsi="Courier New" w:cs="Courier New"/>
          <w:sz w:val="20"/>
          <w:szCs w:val="20"/>
        </w:rPr>
        <w:t>fix</w:t>
      </w:r>
    </w:p>
    <w:p w14:paraId="25D41396" w14:textId="77777777" w:rsidR="00772553" w:rsidRDefault="00772553" w:rsidP="00772553">
      <w:pPr>
        <w:autoSpaceDE w:val="0"/>
        <w:autoSpaceDN w:val="0"/>
        <w:adjustRightInd w:val="0"/>
        <w:rPr>
          <w:rFonts w:ascii="Courier New" w:hAnsi="Courier New" w:cs="Courier New"/>
          <w:sz w:val="20"/>
          <w:szCs w:val="20"/>
        </w:rPr>
      </w:pPr>
    </w:p>
    <w:p w14:paraId="54002F6B" w14:textId="77777777" w:rsidR="00772553" w:rsidRPr="001D6248" w:rsidRDefault="00772553" w:rsidP="00772553">
      <w:r>
        <w:t>Example:</w:t>
      </w:r>
    </w:p>
    <w:p w14:paraId="2627F21E" w14:textId="77777777" w:rsidR="00772553" w:rsidRPr="00DC3154" w:rsidRDefault="00772553" w:rsidP="00772553">
      <w:pPr>
        <w:rPr>
          <w:i/>
          <w:sz w:val="14"/>
        </w:rPr>
      </w:pPr>
    </w:p>
    <w:p w14:paraId="2BA4FF59" w14:textId="77777777" w:rsidR="00532CDA" w:rsidRPr="00532CDA" w:rsidRDefault="00532CDA" w:rsidP="00532CDA">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532CDA">
        <w:rPr>
          <w:rFonts w:ascii="Courier New" w:hAnsi="Courier New" w:cs="Courier New"/>
          <w:color w:val="4472C4" w:themeColor="accent5"/>
          <w:sz w:val="16"/>
          <w:szCs w:val="16"/>
        </w:rPr>
        <w:t>PS C:\Users\IBM_ADMIN\Desktop\GSKit_Solve_Incompatibility_Scripts\Windows&gt; .\Solve_GSKit_Incompatibility_Domino_SP.ps1 fix</w:t>
      </w:r>
    </w:p>
    <w:p w14:paraId="3DEC2DB9" w14:textId="38C90C00" w:rsidR="00772553" w:rsidRDefault="00772553" w:rsidP="00772553">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5F2180B2"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w:t>
      </w:r>
    </w:p>
    <w:p w14:paraId="23531890"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IBM Spectrum Protect for Mail Data Protection for Domino  ***</w:t>
      </w:r>
    </w:p>
    <w:p w14:paraId="45E2155E"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GSKit compatibility verification             ***</w:t>
      </w:r>
    </w:p>
    <w:p w14:paraId="0D5A94D0"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w:t>
      </w:r>
    </w:p>
    <w:p w14:paraId="670BA4FC"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44C544F1"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The script detected a 64bit Windows OS</w:t>
      </w:r>
    </w:p>
    <w:p w14:paraId="5EF2B2E2"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1FC56012"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Global GSKit 8 32 bits installation detected:</w:t>
      </w:r>
    </w:p>
    <w:p w14:paraId="72034F74"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Version: 8.0.50.42</w:t>
      </w:r>
    </w:p>
    <w:p w14:paraId="040C08D5"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Installation Path: C:\Program Files (x86)\ibm\gsk8\</w:t>
      </w:r>
    </w:p>
    <w:p w14:paraId="5CBB983D"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w:t>
      </w:r>
    </w:p>
    <w:p w14:paraId="23CC333B"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Global ICC lib used by IBM Spectrum Protect</w:t>
      </w:r>
    </w:p>
    <w:p w14:paraId="6BD61474"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Path: C:\Program Files\Common Files\Tivoli\TSM\api\gsk8\lib\gsk8iccs.dll</w:t>
      </w:r>
    </w:p>
    <w:p w14:paraId="0EDBA4EC"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Name: gsk8iccs.dll</w:t>
      </w:r>
    </w:p>
    <w:p w14:paraId="1B52B21A"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Version: 8.7.0.0</w:t>
      </w:r>
    </w:p>
    <w:p w14:paraId="4E87440B"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w:t>
      </w:r>
    </w:p>
    <w:p w14:paraId="364A4778"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Local ICC lib used by IBM Domino</w:t>
      </w:r>
    </w:p>
    <w:p w14:paraId="5AA48888"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Path: C:\Program Files (x86)\IBM\Notes\gsk8iccs.dll</w:t>
      </w:r>
    </w:p>
    <w:p w14:paraId="75169D40"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Name: gsk8iccs.dll</w:t>
      </w:r>
    </w:p>
    <w:p w14:paraId="7F9B83E7"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Version: 8.3.8.0</w:t>
      </w:r>
    </w:p>
    <w:p w14:paraId="0C20253D"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w:t>
      </w:r>
    </w:p>
    <w:p w14:paraId="4841536D"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The version of IBM Spectrum Protect's ICC lib is more recent than IBM Domino's, a symbolic link in IBM Domino's directory to IBM Spectrum Protect's ICC lib needs to be created</w:t>
      </w:r>
    </w:p>
    <w:p w14:paraId="0D2A5444"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2BEF7C1D"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The commands below need to be executed to create the required symbolic links:</w:t>
      </w:r>
    </w:p>
    <w:p w14:paraId="1D791BFC"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4A3355E8"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cd 'c:\Program Files (x86)\IBM\Notes\'</w:t>
      </w:r>
    </w:p>
    <w:p w14:paraId="2E738A70"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rename gsk8iccs.dll gsk8iccs.dll.old</w:t>
      </w:r>
    </w:p>
    <w:p w14:paraId="2192A668"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rename C C_old</w:t>
      </w:r>
    </w:p>
    <w:p w14:paraId="1206B4B5"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rename N N_old</w:t>
      </w:r>
    </w:p>
    <w:p w14:paraId="264F3DD3"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mklink gsk8iccs.dll 'C:\Program Files\Common Files\Tivoli\TSM\api\gsk8\lib\gsk8iccs.dll'</w:t>
      </w:r>
    </w:p>
    <w:p w14:paraId="490398B9"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mklink /d C 'C:\Program Files\Common Files\Tivoli\TSM\api\gsk8\lib\C'</w:t>
      </w:r>
    </w:p>
    <w:p w14:paraId="2A06DF94"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mklink /d N 'C:\Program Files\Common Files\Tivoli\TSM\api\gsk8\lib\N'</w:t>
      </w:r>
    </w:p>
    <w:p w14:paraId="64BBF998"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1A632B57"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Fore more information: http://www-01.ibm.com/support/docview.wss?uid=swg22016067</w:t>
      </w:r>
    </w:p>
    <w:p w14:paraId="69826A64"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4B386A99"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symbolic link created for gsk8iccs.dll &lt;&lt;===&gt;&gt; C:\Program Files\Common Files\Tivoli\TSM\api\gsk8\lib\gsk8iccs.dll</w:t>
      </w:r>
    </w:p>
    <w:p w14:paraId="4E5E5B7A"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symbolic link created for C &lt;&lt;===&gt;&gt; C:\Program Files\Common Files\Tivoli\TSM\api\gsk8\lib\C</w:t>
      </w:r>
    </w:p>
    <w:p w14:paraId="13DE1FE3" w14:textId="2DEE9E52" w:rsidR="00EB3FB1"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symbolic link created for N &lt;&lt;===&gt;&gt; C:\Program Files\Common Files\Tivoli\TSM\api\gsk8\lib\N</w:t>
      </w:r>
    </w:p>
    <w:p w14:paraId="363C8B94" w14:textId="77777777" w:rsidR="007736A0" w:rsidRPr="00F20763"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6CE73DFF" w14:textId="0C326EBA" w:rsidR="00532CDA" w:rsidRDefault="00532CDA" w:rsidP="00532CDA">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i/>
          <w:color w:val="767171" w:themeColor="background2" w:themeShade="80"/>
          <w:sz w:val="16"/>
          <w:szCs w:val="16"/>
        </w:rPr>
      </w:pPr>
      <w:r w:rsidRPr="00532CDA">
        <w:rPr>
          <w:rFonts w:ascii="Courier New" w:hAnsi="Courier New" w:cs="Courier New"/>
          <w:color w:val="4472C4" w:themeColor="accent5"/>
          <w:sz w:val="16"/>
          <w:szCs w:val="16"/>
        </w:rPr>
        <w:t>PS C:\Users\IBM_ADMIN\Desktop\GSKit_Solve_Incompatibility_Scripts\Windows&gt; .\Solve_GSKit_Incompatibility_Domino_SP.ps1</w:t>
      </w:r>
      <w:r w:rsidR="006F32B9">
        <w:rPr>
          <w:rFonts w:ascii="Courier New" w:hAnsi="Courier New" w:cs="Courier New"/>
          <w:color w:val="4472C4" w:themeColor="accent5"/>
          <w:sz w:val="16"/>
          <w:szCs w:val="16"/>
        </w:rPr>
        <w:t xml:space="preserve"> preview </w:t>
      </w:r>
      <w:r w:rsidRPr="00F20763">
        <w:rPr>
          <w:rFonts w:ascii="Courier New" w:hAnsi="Courier New" w:cs="Courier New"/>
          <w:i/>
          <w:color w:val="767171" w:themeColor="background2" w:themeShade="80"/>
          <w:sz w:val="16"/>
          <w:szCs w:val="16"/>
        </w:rPr>
        <w:t>(only for demo purpose)</w:t>
      </w:r>
    </w:p>
    <w:p w14:paraId="3B2D2458" w14:textId="4BC373CC" w:rsidR="006F32B9" w:rsidRDefault="006F32B9" w:rsidP="00532CDA">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503F11EB"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w:t>
      </w:r>
    </w:p>
    <w:p w14:paraId="1E9F48C7"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IBM Spectrum Protect for Mail Data Protection for Domino  ***</w:t>
      </w:r>
    </w:p>
    <w:p w14:paraId="5FB7BD0D"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GSKit compatibility verification             ***</w:t>
      </w:r>
    </w:p>
    <w:p w14:paraId="26DC95DC"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w:t>
      </w:r>
    </w:p>
    <w:p w14:paraId="776DCF3E"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4AB471D0"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The script detected a 64bit Windows OS</w:t>
      </w:r>
    </w:p>
    <w:p w14:paraId="077F0ECF"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3067D14C"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Global GSKit 8 32 bits installation detected:</w:t>
      </w:r>
    </w:p>
    <w:p w14:paraId="19D52FFF"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lastRenderedPageBreak/>
        <w:t xml:space="preserve">         Version: 8.0.50.42</w:t>
      </w:r>
    </w:p>
    <w:p w14:paraId="229F05E2"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Installation Path: C:\Program Files (x86)\ibm\gsk8\</w:t>
      </w:r>
    </w:p>
    <w:p w14:paraId="49B16413"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w:t>
      </w:r>
    </w:p>
    <w:p w14:paraId="355916DA"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Global ICC lib used by IBM Spectrum Protect</w:t>
      </w:r>
    </w:p>
    <w:p w14:paraId="35CE7CE4"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Path: C:\Program Files\Common Files\Tivoli\TSM\api\gsk8\lib\gsk8iccs.dll</w:t>
      </w:r>
    </w:p>
    <w:p w14:paraId="4D9A0C8C"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Name: gsk8iccs.dll</w:t>
      </w:r>
    </w:p>
    <w:p w14:paraId="29E028E8"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Version: 8.7.0.0</w:t>
      </w:r>
    </w:p>
    <w:p w14:paraId="178E2227"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w:t>
      </w:r>
    </w:p>
    <w:p w14:paraId="42C0EBCA"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Local ICC lib used by IBM Domino</w:t>
      </w:r>
    </w:p>
    <w:p w14:paraId="7E227201"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Path: C:\Program Files (x86)\IBM\Notes\gsk8iccs.dll</w:t>
      </w:r>
    </w:p>
    <w:p w14:paraId="0A7C9776"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Target Path: C:\Program Files\Common Files\Tivoli\TSM\api\gsk8\lib\gsk8iccs.dll</w:t>
      </w:r>
    </w:p>
    <w:p w14:paraId="68CB5086"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Name: gsk8iccs.dll</w:t>
      </w:r>
    </w:p>
    <w:p w14:paraId="5ADD0988"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Version: 8.7.0.0</w:t>
      </w:r>
    </w:p>
    <w:p w14:paraId="6CC392FA"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w:t>
      </w:r>
    </w:p>
    <w:p w14:paraId="243E3A71" w14:textId="25EA623B" w:rsidR="007736A0" w:rsidRPr="00532CDA"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IBM Spectrum Protect's ICC lib version is the same as IBM Domino's ICC lib version</w:t>
      </w:r>
    </w:p>
    <w:p w14:paraId="02515D99" w14:textId="4F58C193" w:rsidR="006F32B9" w:rsidRDefault="006F32B9" w:rsidP="006F32B9">
      <w:pPr>
        <w:autoSpaceDE w:val="0"/>
        <w:autoSpaceDN w:val="0"/>
        <w:adjustRightInd w:val="0"/>
      </w:pPr>
    </w:p>
    <w:p w14:paraId="4DD81424" w14:textId="5159EFCD" w:rsidR="006F32B9" w:rsidRPr="00B46F9E" w:rsidRDefault="006F32B9" w:rsidP="00226112">
      <w:pPr>
        <w:pStyle w:val="ListParagraph"/>
        <w:numPr>
          <w:ilvl w:val="0"/>
          <w:numId w:val="58"/>
        </w:numPr>
        <w:autoSpaceDE w:val="0"/>
        <w:autoSpaceDN w:val="0"/>
        <w:adjustRightInd w:val="0"/>
      </w:pPr>
      <w:r w:rsidRPr="00B46F9E">
        <w:t xml:space="preserve">Parameter: </w:t>
      </w:r>
      <w:r>
        <w:t>preview</w:t>
      </w:r>
    </w:p>
    <w:p w14:paraId="40E468FC" w14:textId="4ED81E7C" w:rsidR="00772553" w:rsidRDefault="006F32B9" w:rsidP="006F32B9">
      <w:pPr>
        <w:autoSpaceDE w:val="0"/>
        <w:autoSpaceDN w:val="0"/>
        <w:adjustRightInd w:val="0"/>
      </w:pPr>
      <w:r>
        <w:t>Result: The list of commands that need to be executed by the user are printed out.</w:t>
      </w:r>
      <w:r>
        <w:br/>
      </w:r>
    </w:p>
    <w:p w14:paraId="159C6769" w14:textId="77777777" w:rsidR="00772553" w:rsidRDefault="00772553" w:rsidP="00772553">
      <w:r w:rsidRPr="001D6248">
        <w:t xml:space="preserve">Syntax: </w:t>
      </w:r>
    </w:p>
    <w:p w14:paraId="2C37F525" w14:textId="77777777" w:rsidR="00772553" w:rsidRDefault="00772553" w:rsidP="00772553"/>
    <w:p w14:paraId="79C469A6" w14:textId="07DAB142" w:rsidR="00772553" w:rsidRDefault="00772553" w:rsidP="00772553">
      <w:pPr>
        <w:autoSpaceDE w:val="0"/>
        <w:autoSpaceDN w:val="0"/>
        <w:adjustRightInd w:val="0"/>
        <w:rPr>
          <w:rFonts w:ascii="Courier New" w:hAnsi="Courier New" w:cs="Courier New"/>
          <w:sz w:val="20"/>
          <w:szCs w:val="20"/>
        </w:rPr>
      </w:pPr>
      <w:r>
        <w:t xml:space="preserve">&gt; </w:t>
      </w:r>
      <w:r w:rsidR="00532CDA" w:rsidRPr="00532CDA">
        <w:rPr>
          <w:rFonts w:ascii="Courier New" w:hAnsi="Courier New" w:cs="Courier New"/>
          <w:sz w:val="20"/>
          <w:szCs w:val="20"/>
        </w:rPr>
        <w:t>.\Solve_GSKit_Incompatibility_Domino_SP.ps1</w:t>
      </w:r>
      <w:r w:rsidR="00532CDA">
        <w:rPr>
          <w:rFonts w:ascii="Courier New" w:hAnsi="Courier New" w:cs="Courier New"/>
          <w:sz w:val="20"/>
          <w:szCs w:val="20"/>
        </w:rPr>
        <w:t xml:space="preserve"> </w:t>
      </w:r>
      <w:r w:rsidR="006F32B9">
        <w:rPr>
          <w:rFonts w:ascii="Courier New" w:hAnsi="Courier New" w:cs="Courier New"/>
          <w:sz w:val="20"/>
          <w:szCs w:val="20"/>
        </w:rPr>
        <w:t>preview</w:t>
      </w:r>
    </w:p>
    <w:p w14:paraId="7F160401" w14:textId="77777777" w:rsidR="00772553" w:rsidRDefault="00772553" w:rsidP="00772553">
      <w:pPr>
        <w:autoSpaceDE w:val="0"/>
        <w:autoSpaceDN w:val="0"/>
        <w:adjustRightInd w:val="0"/>
        <w:rPr>
          <w:rFonts w:ascii="Courier New" w:hAnsi="Courier New" w:cs="Courier New"/>
          <w:sz w:val="20"/>
          <w:szCs w:val="20"/>
        </w:rPr>
      </w:pPr>
    </w:p>
    <w:p w14:paraId="0AA4A090" w14:textId="77777777" w:rsidR="00772553" w:rsidRPr="001D6248" w:rsidRDefault="00772553" w:rsidP="00772553">
      <w:r>
        <w:t>Example:</w:t>
      </w:r>
    </w:p>
    <w:p w14:paraId="68B07413" w14:textId="77777777" w:rsidR="00772553" w:rsidRPr="00DC3154" w:rsidRDefault="00772553" w:rsidP="00772553">
      <w:pPr>
        <w:rPr>
          <w:i/>
          <w:sz w:val="14"/>
        </w:rPr>
      </w:pPr>
    </w:p>
    <w:p w14:paraId="054FFD35" w14:textId="192BC0F8" w:rsidR="00532CDA" w:rsidRDefault="00532CDA" w:rsidP="00532CDA">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532CDA">
        <w:rPr>
          <w:rFonts w:ascii="Courier New" w:hAnsi="Courier New" w:cs="Courier New"/>
          <w:color w:val="4472C4" w:themeColor="accent5"/>
          <w:sz w:val="16"/>
          <w:szCs w:val="16"/>
        </w:rPr>
        <w:t>PS C:\Users\IBM_ADMIN\Desktop\GSKit_Solve_Incompatibility_Scripts\Windows&gt; .\Solve_GSKit_I</w:t>
      </w:r>
      <w:r w:rsidR="006F32B9">
        <w:rPr>
          <w:rFonts w:ascii="Courier New" w:hAnsi="Courier New" w:cs="Courier New"/>
          <w:color w:val="4472C4" w:themeColor="accent5"/>
          <w:sz w:val="16"/>
          <w:szCs w:val="16"/>
        </w:rPr>
        <w:t>ncompatibility_Domino_SP.ps1 preview</w:t>
      </w:r>
    </w:p>
    <w:p w14:paraId="3E96B9D1" w14:textId="2BC72A02" w:rsidR="004C2C9A" w:rsidRDefault="004C2C9A" w:rsidP="00532CDA">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4E529E46"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w:t>
      </w:r>
    </w:p>
    <w:p w14:paraId="528EBE3E"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IBM Spectrum Protect for Mail Data Protection for Domino  ***</w:t>
      </w:r>
    </w:p>
    <w:p w14:paraId="4925300F"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GSKit compatibility verification             ***</w:t>
      </w:r>
    </w:p>
    <w:p w14:paraId="32B179A1"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w:t>
      </w:r>
    </w:p>
    <w:p w14:paraId="5D93E895"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0E4E86D5"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The script detected a 64bit Windows OS</w:t>
      </w:r>
    </w:p>
    <w:p w14:paraId="75973FAA"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467255FE"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Global GSKit 8 32 bits installation detected:</w:t>
      </w:r>
    </w:p>
    <w:p w14:paraId="2B59C738"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Version: 8.0.50.42</w:t>
      </w:r>
    </w:p>
    <w:p w14:paraId="2E3C6FEF"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Installation Path: C:\Program Files (x86)\ibm\gsk8\</w:t>
      </w:r>
    </w:p>
    <w:p w14:paraId="5F9EED54"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w:t>
      </w:r>
    </w:p>
    <w:p w14:paraId="6F03909F"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Global ICC lib used by IBM Spectrum Protect</w:t>
      </w:r>
    </w:p>
    <w:p w14:paraId="76D00D2F"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Path: C:\Program Files\Common Files\Tivoli\TSM\api\gsk8\lib\gsk8iccs.dll</w:t>
      </w:r>
    </w:p>
    <w:p w14:paraId="2696B3CB"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Name: gsk8iccs.dll</w:t>
      </w:r>
    </w:p>
    <w:p w14:paraId="7E7C45FD"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Version: 8.7.0.0</w:t>
      </w:r>
    </w:p>
    <w:p w14:paraId="0095F38D"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w:t>
      </w:r>
    </w:p>
    <w:p w14:paraId="13AD066C"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Local ICC lib used by IBM Domino</w:t>
      </w:r>
    </w:p>
    <w:p w14:paraId="6FDC186D"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Path: C:\Program Files (x86)\IBM\Notes\gsk8iccs.dll</w:t>
      </w:r>
    </w:p>
    <w:p w14:paraId="69A205F8"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Name: gsk8iccs.dll</w:t>
      </w:r>
    </w:p>
    <w:p w14:paraId="07CBE0C6"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Version: 8.3.8.0</w:t>
      </w:r>
    </w:p>
    <w:p w14:paraId="337AD210"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w:t>
      </w:r>
    </w:p>
    <w:p w14:paraId="09D98A41"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The version of IBM Spectrum Protect's ICC lib is more recent than IBM Domino's, a symbolic link in IBM Domino's directory to IBM Spectrum Protect's ICC lib needs to be created</w:t>
      </w:r>
    </w:p>
    <w:p w14:paraId="79999C4D"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150E3B20"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The commands below need to be executed to create the required symbolic links:</w:t>
      </w:r>
    </w:p>
    <w:p w14:paraId="5DFEE58F"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16B97BDD"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cd 'c:\Program Files (x86)\IBM\Notes\'</w:t>
      </w:r>
    </w:p>
    <w:p w14:paraId="64D189C0"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rename gsk8iccs.dll gsk8iccs.dll.old</w:t>
      </w:r>
    </w:p>
    <w:p w14:paraId="559E7AFE"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rename C C_old</w:t>
      </w:r>
    </w:p>
    <w:p w14:paraId="3BE13FDC"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rename N N_old</w:t>
      </w:r>
    </w:p>
    <w:p w14:paraId="4B5BAFBE"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mklink gsk8iccs.dll 'C:\Program Files\Common Files\Tivoli\TSM\api\gsk8\lib\gsk8iccs.dll'</w:t>
      </w:r>
    </w:p>
    <w:p w14:paraId="1771D72E"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mklink /d C 'C:\Program Files\Common Files\Tivoli\TSM\api\gsk8\lib\C'</w:t>
      </w:r>
    </w:p>
    <w:p w14:paraId="0558BA4F"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mklink /d N 'C:\Program Files\Common Files\Tivoli\TSM\api\gsk8\lib\N'</w:t>
      </w:r>
    </w:p>
    <w:p w14:paraId="37F01DD3"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12A34786" w14:textId="11B4F92D" w:rsid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Fore more information: http://www-01.ibm.com/support/docview.wss?uid=swg22016067</w:t>
      </w:r>
    </w:p>
    <w:p w14:paraId="1274CC95" w14:textId="77777777" w:rsidR="004C2C9A" w:rsidRDefault="004C2C9A" w:rsidP="004C2C9A">
      <w:pPr>
        <w:autoSpaceDE w:val="0"/>
        <w:autoSpaceDN w:val="0"/>
        <w:adjustRightInd w:val="0"/>
      </w:pPr>
    </w:p>
    <w:p w14:paraId="1B070BE2" w14:textId="3B179325" w:rsidR="004C2C9A" w:rsidRPr="00B46F9E" w:rsidRDefault="004C2C9A" w:rsidP="00226112">
      <w:pPr>
        <w:pStyle w:val="ListParagraph"/>
        <w:numPr>
          <w:ilvl w:val="0"/>
          <w:numId w:val="58"/>
        </w:numPr>
        <w:autoSpaceDE w:val="0"/>
        <w:autoSpaceDN w:val="0"/>
        <w:adjustRightInd w:val="0"/>
      </w:pPr>
      <w:r w:rsidRPr="00B46F9E">
        <w:t xml:space="preserve">Parameter: </w:t>
      </w:r>
      <w:r>
        <w:t>revert</w:t>
      </w:r>
    </w:p>
    <w:p w14:paraId="785F8AA8" w14:textId="0417E353" w:rsidR="004C2C9A" w:rsidRPr="00B46F9E" w:rsidRDefault="004C2C9A" w:rsidP="004C2C9A">
      <w:pPr>
        <w:autoSpaceDE w:val="0"/>
        <w:autoSpaceDN w:val="0"/>
        <w:adjustRightInd w:val="0"/>
        <w:rPr>
          <w:u w:val="single"/>
        </w:rPr>
      </w:pPr>
      <w:r>
        <w:lastRenderedPageBreak/>
        <w:t xml:space="preserve">Result: </w:t>
      </w:r>
      <w:r w:rsidR="00440A7E">
        <w:t xml:space="preserve">The symbolic links are </w:t>
      </w:r>
      <w:r w:rsidR="00840E4C">
        <w:t>removed,</w:t>
      </w:r>
      <w:r w:rsidR="00440A7E">
        <w:t xml:space="preserve"> and the original configuration is restored.</w:t>
      </w:r>
    </w:p>
    <w:p w14:paraId="045739A8" w14:textId="77777777" w:rsidR="004C2C9A" w:rsidRDefault="004C2C9A" w:rsidP="004C2C9A"/>
    <w:p w14:paraId="214BA7CB" w14:textId="77777777" w:rsidR="004C2C9A" w:rsidRDefault="004C2C9A" w:rsidP="004C2C9A">
      <w:r w:rsidRPr="001D6248">
        <w:t xml:space="preserve">Syntax: </w:t>
      </w:r>
    </w:p>
    <w:p w14:paraId="6E70CE57" w14:textId="77777777" w:rsidR="004C2C9A" w:rsidRDefault="004C2C9A" w:rsidP="004C2C9A"/>
    <w:p w14:paraId="42C41D71" w14:textId="593F44C6" w:rsidR="00410BC0" w:rsidRDefault="00410BC0" w:rsidP="00410BC0">
      <w:pPr>
        <w:autoSpaceDE w:val="0"/>
        <w:autoSpaceDN w:val="0"/>
        <w:adjustRightInd w:val="0"/>
        <w:rPr>
          <w:rFonts w:ascii="Courier New" w:hAnsi="Courier New" w:cs="Courier New"/>
          <w:sz w:val="20"/>
          <w:szCs w:val="20"/>
        </w:rPr>
      </w:pPr>
      <w:r>
        <w:t xml:space="preserve">&gt; </w:t>
      </w:r>
      <w:r w:rsidRPr="00532CDA">
        <w:rPr>
          <w:rFonts w:ascii="Courier New" w:hAnsi="Courier New" w:cs="Courier New"/>
          <w:sz w:val="20"/>
          <w:szCs w:val="20"/>
        </w:rPr>
        <w:t>.\Solve_GSKit_Incompatibility_Domino_SP.ps1</w:t>
      </w:r>
      <w:r>
        <w:rPr>
          <w:rFonts w:ascii="Courier New" w:hAnsi="Courier New" w:cs="Courier New"/>
          <w:sz w:val="20"/>
          <w:szCs w:val="20"/>
        </w:rPr>
        <w:t xml:space="preserve"> revert</w:t>
      </w:r>
    </w:p>
    <w:p w14:paraId="005728B1" w14:textId="77777777" w:rsidR="004C2C9A" w:rsidRDefault="004C2C9A" w:rsidP="004C2C9A">
      <w:pPr>
        <w:autoSpaceDE w:val="0"/>
        <w:autoSpaceDN w:val="0"/>
        <w:adjustRightInd w:val="0"/>
      </w:pPr>
    </w:p>
    <w:p w14:paraId="2AC0D1D0" w14:textId="77777777" w:rsidR="004C2C9A" w:rsidRPr="001D6248" w:rsidRDefault="004C2C9A" w:rsidP="004C2C9A">
      <w:r>
        <w:t>Example:</w:t>
      </w:r>
    </w:p>
    <w:p w14:paraId="423DE54A" w14:textId="77777777" w:rsidR="004C2C9A" w:rsidRPr="00DC3154" w:rsidRDefault="004C2C9A" w:rsidP="004C2C9A">
      <w:pPr>
        <w:rPr>
          <w:i/>
          <w:sz w:val="14"/>
        </w:rPr>
      </w:pPr>
    </w:p>
    <w:p w14:paraId="5B92301B" w14:textId="77777777" w:rsidR="004C2C9A" w:rsidRDefault="004C2C9A" w:rsidP="004C2C9A">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532CDA">
        <w:rPr>
          <w:rFonts w:ascii="Courier New" w:hAnsi="Courier New" w:cs="Courier New"/>
          <w:color w:val="4472C4" w:themeColor="accent5"/>
          <w:sz w:val="16"/>
          <w:szCs w:val="16"/>
        </w:rPr>
        <w:t>PS C:\Users\IBM_ADMIN\Desktop\GSKit_Solve_Incompatibility_Scripts\Windows&gt; .\Solve_GSKit_I</w:t>
      </w:r>
      <w:r>
        <w:rPr>
          <w:rFonts w:ascii="Courier New" w:hAnsi="Courier New" w:cs="Courier New"/>
          <w:color w:val="4472C4" w:themeColor="accent5"/>
          <w:sz w:val="16"/>
          <w:szCs w:val="16"/>
        </w:rPr>
        <w:t>ncompatibility_Domino_SP.ps1 revert</w:t>
      </w:r>
    </w:p>
    <w:p w14:paraId="124C6F0D" w14:textId="66C7FECC" w:rsidR="004C2C9A" w:rsidRDefault="004C2C9A" w:rsidP="004C2C9A">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75A4ADB3"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w:t>
      </w:r>
    </w:p>
    <w:p w14:paraId="49A8A94F"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IBM Spectrum Protect for Mail Data Protection for Domino  ***</w:t>
      </w:r>
    </w:p>
    <w:p w14:paraId="66740A26"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GSKit compatibility verification             ***</w:t>
      </w:r>
    </w:p>
    <w:p w14:paraId="0CB63477"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w:t>
      </w:r>
    </w:p>
    <w:p w14:paraId="450778D8"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4AB3D87A"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The script detected a 64bit Windows OS</w:t>
      </w:r>
    </w:p>
    <w:p w14:paraId="70848A46"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27B983FC"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Global GSKit 8 32 bits installation detected:</w:t>
      </w:r>
    </w:p>
    <w:p w14:paraId="13092B66"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Version: 8.0.50.42</w:t>
      </w:r>
    </w:p>
    <w:p w14:paraId="61D29B27"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Installation Path: C:\Program Files (x86)\ibm\gsk8\</w:t>
      </w:r>
    </w:p>
    <w:p w14:paraId="679722B9"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w:t>
      </w:r>
    </w:p>
    <w:p w14:paraId="2C1C0134"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Global ICC lib used by IBM Spectrum Protect</w:t>
      </w:r>
    </w:p>
    <w:p w14:paraId="4966F43E"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Path: C:\Program Files\Common Files\Tivoli\TSM\api\gsk8\lib\gsk8iccs.dll</w:t>
      </w:r>
    </w:p>
    <w:p w14:paraId="0DB4CBE3"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Name: gsk8iccs.dll</w:t>
      </w:r>
    </w:p>
    <w:p w14:paraId="6BFE8360"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Version: 8.7.0.0</w:t>
      </w:r>
    </w:p>
    <w:p w14:paraId="1E02F7C2"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w:t>
      </w:r>
    </w:p>
    <w:p w14:paraId="72E786F2"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Local ICC lib used by IBM Domino</w:t>
      </w:r>
    </w:p>
    <w:p w14:paraId="3730D7F8"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Path: C:\Program Files (x86)\IBM\Notes\gsk8iccs.dll</w:t>
      </w:r>
    </w:p>
    <w:p w14:paraId="67DA07DA"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Target Path: C:\Program Files\Common Files\Tivoli\TSM\api\gsk8\lib\gsk8iccs.dll</w:t>
      </w:r>
    </w:p>
    <w:p w14:paraId="326C3054"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Name: gsk8iccs.dll</w:t>
      </w:r>
    </w:p>
    <w:p w14:paraId="7B86E333"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Version: 8.7.0.0</w:t>
      </w:r>
    </w:p>
    <w:p w14:paraId="00C70FD2"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w:t>
      </w:r>
    </w:p>
    <w:p w14:paraId="2186D4F1" w14:textId="4B6B9D15" w:rsid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The symbolic links were successfully removed, the original configuration was restored</w:t>
      </w:r>
    </w:p>
    <w:p w14:paraId="7A76198C" w14:textId="77777777" w:rsid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4CF07BE5" w14:textId="77777777" w:rsidR="004C2C9A" w:rsidRDefault="004C2C9A" w:rsidP="004C2C9A">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i/>
          <w:color w:val="767171" w:themeColor="background2" w:themeShade="80"/>
          <w:sz w:val="16"/>
          <w:szCs w:val="16"/>
        </w:rPr>
      </w:pPr>
      <w:r w:rsidRPr="00532CDA">
        <w:rPr>
          <w:rFonts w:ascii="Courier New" w:hAnsi="Courier New" w:cs="Courier New"/>
          <w:color w:val="4472C4" w:themeColor="accent5"/>
          <w:sz w:val="16"/>
          <w:szCs w:val="16"/>
        </w:rPr>
        <w:t>PS C:\Users\IBM_ADMIN\Desktop\GSKit_Solve_Incompatibility_Scripts\Windows&gt; .\Solve_GSKit_Incompatibility_Domino_SP.ps1</w:t>
      </w:r>
      <w:r>
        <w:rPr>
          <w:rFonts w:ascii="Courier New" w:hAnsi="Courier New" w:cs="Courier New"/>
          <w:color w:val="4472C4" w:themeColor="accent5"/>
          <w:sz w:val="16"/>
          <w:szCs w:val="16"/>
        </w:rPr>
        <w:t xml:space="preserve"> preview </w:t>
      </w:r>
      <w:r w:rsidRPr="00F20763">
        <w:rPr>
          <w:rFonts w:ascii="Courier New" w:hAnsi="Courier New" w:cs="Courier New"/>
          <w:i/>
          <w:color w:val="767171" w:themeColor="background2" w:themeShade="80"/>
          <w:sz w:val="16"/>
          <w:szCs w:val="16"/>
        </w:rPr>
        <w:t>(only for demo purpose)</w:t>
      </w:r>
    </w:p>
    <w:p w14:paraId="7C0AFF49" w14:textId="77777777" w:rsidR="004C2C9A" w:rsidRPr="00532CDA" w:rsidRDefault="004C2C9A" w:rsidP="004C2C9A">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4605091E"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w:t>
      </w:r>
    </w:p>
    <w:p w14:paraId="4A3B97AB"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IBM Spectrum Protect for Mail Data Protection for Domino  ***</w:t>
      </w:r>
    </w:p>
    <w:p w14:paraId="6B3657CE"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GSKit compatibility verification             ***</w:t>
      </w:r>
    </w:p>
    <w:p w14:paraId="1ED36E21"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w:t>
      </w:r>
    </w:p>
    <w:p w14:paraId="303497DE"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6CB2FC1C"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The script detected a 64bit Windows OS</w:t>
      </w:r>
    </w:p>
    <w:p w14:paraId="297E9D8F"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796F3343"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Global GSKit 8 32 bits installation detected:</w:t>
      </w:r>
    </w:p>
    <w:p w14:paraId="3A0E9A02"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Version: 8.0.50.42</w:t>
      </w:r>
    </w:p>
    <w:p w14:paraId="5D37248D"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Installation Path: C:\Program Files (x86)\ibm\gsk8\</w:t>
      </w:r>
    </w:p>
    <w:p w14:paraId="27822FA8"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w:t>
      </w:r>
    </w:p>
    <w:p w14:paraId="486B123A"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Global ICC lib used by IBM Spectrum Protect</w:t>
      </w:r>
    </w:p>
    <w:p w14:paraId="4EA71EE0"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Path: C:\Program Files\Common Files\Tivoli\TSM\api\gsk8\lib\gsk8iccs.dll</w:t>
      </w:r>
    </w:p>
    <w:p w14:paraId="7C584F1D"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Name: gsk8iccs.dll</w:t>
      </w:r>
    </w:p>
    <w:p w14:paraId="62E00046"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Version: 8.7.0.0</w:t>
      </w:r>
    </w:p>
    <w:p w14:paraId="46775745"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w:t>
      </w:r>
    </w:p>
    <w:p w14:paraId="6B5BC3BC"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Local ICC lib used by IBM Domino</w:t>
      </w:r>
    </w:p>
    <w:p w14:paraId="3A71030D"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Path: C:\Program Files (x86)\IBM\Notes\gsk8iccs.dll</w:t>
      </w:r>
    </w:p>
    <w:p w14:paraId="1C8ED806"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Name: gsk8iccs.dll</w:t>
      </w:r>
    </w:p>
    <w:p w14:paraId="2F0230E7"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Version: 8.3.8.0</w:t>
      </w:r>
    </w:p>
    <w:p w14:paraId="021AD5C7"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 xml:space="preserve">         </w:t>
      </w:r>
    </w:p>
    <w:p w14:paraId="5A87EE2F"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The version of IBM Spectrum Protect's ICC lib is more recent than IBM Domino's, a symbolic link in IBM Domino's directory to IBM Spectrum Protect's ICC lib needs to be created</w:t>
      </w:r>
    </w:p>
    <w:p w14:paraId="2BC97870"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6B1E38BA"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The commands below need to be executed to create the required symbolic links:</w:t>
      </w:r>
    </w:p>
    <w:p w14:paraId="017321D3"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38E53EA5"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cd 'c:\Program Files (x86)\IBM\Notes\'</w:t>
      </w:r>
    </w:p>
    <w:p w14:paraId="4DA1131D"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rename gsk8iccs.dll gsk8iccs.dll.old</w:t>
      </w:r>
    </w:p>
    <w:p w14:paraId="3767164E"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rename C C_old</w:t>
      </w:r>
    </w:p>
    <w:p w14:paraId="08CF6EDA"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lastRenderedPageBreak/>
        <w:t>rename N N_old</w:t>
      </w:r>
    </w:p>
    <w:p w14:paraId="18DC63BC"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mklink gsk8iccs.dll 'C:\Program Files\Common Files\Tivoli\TSM\api\gsk8\lib\gsk8iccs.dll'</w:t>
      </w:r>
    </w:p>
    <w:p w14:paraId="59EAE229"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mklink /d C 'C:\Program Files\Common Files\Tivoli\TSM\api\gsk8\lib\C'</w:t>
      </w:r>
    </w:p>
    <w:p w14:paraId="22F327F2"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mklink /d N 'C:\Program Files\Common Files\Tivoli\TSM\api\gsk8\lib\N'</w:t>
      </w:r>
    </w:p>
    <w:p w14:paraId="65503BB7" w14:textId="77777777" w:rsidR="007736A0" w:rsidRPr="007736A0"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p>
    <w:p w14:paraId="43633E2E" w14:textId="520FBC49" w:rsidR="006F32B9" w:rsidRPr="00532CDA" w:rsidRDefault="007736A0" w:rsidP="007736A0">
      <w:pPr>
        <w:pBdr>
          <w:top w:val="single" w:sz="4" w:space="1" w:color="4472C4" w:themeColor="accent5"/>
          <w:left w:val="single" w:sz="4" w:space="4" w:color="4472C4" w:themeColor="accent5"/>
          <w:bottom w:val="single" w:sz="4" w:space="1" w:color="4472C4" w:themeColor="accent5"/>
          <w:right w:val="single" w:sz="4" w:space="4" w:color="4472C4" w:themeColor="accent5"/>
        </w:pBdr>
        <w:rPr>
          <w:rFonts w:ascii="Courier New" w:hAnsi="Courier New" w:cs="Courier New"/>
          <w:color w:val="4472C4" w:themeColor="accent5"/>
          <w:sz w:val="16"/>
          <w:szCs w:val="16"/>
        </w:rPr>
      </w:pPr>
      <w:r w:rsidRPr="007736A0">
        <w:rPr>
          <w:rFonts w:ascii="Courier New" w:hAnsi="Courier New" w:cs="Courier New"/>
          <w:color w:val="4472C4" w:themeColor="accent5"/>
          <w:sz w:val="16"/>
          <w:szCs w:val="16"/>
        </w:rPr>
        <w:t>Fore more information: http://www-01.ibm.com/support/docview.wss?uid=swg22016067</w:t>
      </w:r>
    </w:p>
    <w:p w14:paraId="489A8184" w14:textId="5412CDBF" w:rsidR="00D309D3" w:rsidRPr="00677E1F" w:rsidRDefault="007E09D9" w:rsidP="00677E1F">
      <w:pPr>
        <w:pStyle w:val="Heading1"/>
        <w:numPr>
          <w:ilvl w:val="0"/>
          <w:numId w:val="0"/>
        </w:numPr>
        <w:ind w:left="720" w:hanging="720"/>
      </w:pPr>
      <w:r w:rsidRPr="00D16B15">
        <w:rPr>
          <w:rFonts w:ascii="Calibri" w:hAnsi="Calibri"/>
        </w:rPr>
        <w:lastRenderedPageBreak/>
        <w:br w:type="page"/>
      </w:r>
      <w:bookmarkStart w:id="13" w:name="_Toc449959506"/>
      <w:bookmarkStart w:id="14" w:name="_Toc523391941"/>
      <w:bookmarkStart w:id="15" w:name="_Toc527106357"/>
      <w:r w:rsidR="00D309D3" w:rsidRPr="00677E1F">
        <w:lastRenderedPageBreak/>
        <w:t>Notices</w:t>
      </w:r>
      <w:bookmarkEnd w:id="13"/>
      <w:bookmarkEnd w:id="14"/>
      <w:bookmarkEnd w:id="15"/>
      <w:r w:rsidR="00D309D3" w:rsidRPr="00677E1F">
        <w:t xml:space="preserve">  </w:t>
      </w:r>
    </w:p>
    <w:p w14:paraId="1DC31714" w14:textId="4FAE01B2" w:rsidR="00D309D3" w:rsidRPr="009924AE" w:rsidRDefault="00D309D3" w:rsidP="00D309D3">
      <w:pPr>
        <w:tabs>
          <w:tab w:val="left" w:pos="-5400"/>
          <w:tab w:val="left" w:pos="-1620"/>
          <w:tab w:val="left" w:pos="1080"/>
          <w:tab w:val="left" w:pos="4320"/>
          <w:tab w:val="right" w:leader="dot" w:pos="8730"/>
        </w:tabs>
        <w:rPr>
          <w:rFonts w:ascii="Calibri" w:hAnsi="Calibri" w:cs="Arial"/>
          <w:noProof/>
          <w:sz w:val="22"/>
          <w:szCs w:val="22"/>
        </w:rPr>
      </w:pPr>
      <w:r w:rsidRPr="009924AE">
        <w:rPr>
          <w:rFonts w:ascii="Calibri" w:hAnsi="Calibri" w:cs="Arial"/>
          <w:noProof/>
          <w:sz w:val="22"/>
          <w:szCs w:val="22"/>
        </w:rPr>
        <w:t>This information was developed for products and services offered in the US. This material might be available from IBM in other languages. However, you may be required to own a copy of the product or product version in that language in order to access it.</w:t>
      </w:r>
    </w:p>
    <w:p w14:paraId="605919E1" w14:textId="77777777" w:rsidR="00D309D3" w:rsidRPr="009924AE" w:rsidRDefault="00D309D3" w:rsidP="00D309D3">
      <w:pPr>
        <w:spacing w:before="100" w:beforeAutospacing="1" w:after="100" w:afterAutospacing="1"/>
        <w:rPr>
          <w:rFonts w:ascii="Calibri" w:hAnsi="Calibri" w:cs="Arial"/>
          <w:noProof/>
          <w:sz w:val="22"/>
          <w:szCs w:val="22"/>
        </w:rPr>
      </w:pPr>
      <w:r w:rsidRPr="009924AE">
        <w:rPr>
          <w:rFonts w:ascii="Calibri" w:hAnsi="Calibri" w:cs="Arial"/>
          <w:noProof/>
          <w:sz w:val="22"/>
          <w:szCs w:val="22"/>
        </w:rPr>
        <w:t>IBM may not offer the products, services, or features discussed in this document in other countries. Consult your local IBM representative for information on the products and services currently available in your area. Any reference to an IBM product, program, or service is not intended to state or imply that only that IBM product, program, or service may be used. Any functionally equivalent product, program, or service that does not infringe any IBM intellectual property right may be used instead. However, it is the user's responsibility to evaluate and verify the operation of any non-IBM product, program, or service.</w:t>
      </w:r>
    </w:p>
    <w:p w14:paraId="5542AEBE" w14:textId="77777777" w:rsidR="00D309D3" w:rsidRPr="009924AE" w:rsidRDefault="00D309D3" w:rsidP="00D309D3">
      <w:pPr>
        <w:tabs>
          <w:tab w:val="left" w:pos="-5400"/>
          <w:tab w:val="left" w:pos="-1620"/>
          <w:tab w:val="left" w:pos="1080"/>
          <w:tab w:val="left" w:pos="4320"/>
          <w:tab w:val="right" w:leader="dot" w:pos="8730"/>
        </w:tabs>
        <w:rPr>
          <w:rFonts w:ascii="Calibri" w:hAnsi="Calibri" w:cs="Arial"/>
          <w:sz w:val="22"/>
          <w:szCs w:val="22"/>
        </w:rPr>
      </w:pPr>
      <w:r w:rsidRPr="009924AE">
        <w:rPr>
          <w:rFonts w:ascii="Calibri" w:hAnsi="Calibri" w:cs="Arial"/>
          <w:sz w:val="22"/>
          <w:szCs w:val="22"/>
        </w:rPr>
        <w:t>IBM may have patents or pending patent applications covering subject matter described in this document. The furnishing of this document does not grant you any license to these patents. You can send license inquiries, in writing, to:</w:t>
      </w:r>
    </w:p>
    <w:p w14:paraId="7A369F56" w14:textId="77777777" w:rsidR="00D309D3" w:rsidRPr="009924AE" w:rsidRDefault="00D309D3" w:rsidP="00D309D3">
      <w:pPr>
        <w:tabs>
          <w:tab w:val="left" w:pos="-5400"/>
          <w:tab w:val="left" w:pos="-1620"/>
          <w:tab w:val="left" w:pos="1080"/>
          <w:tab w:val="left" w:pos="4320"/>
          <w:tab w:val="right" w:leader="dot" w:pos="8730"/>
        </w:tabs>
        <w:rPr>
          <w:rFonts w:ascii="Calibri" w:hAnsi="Calibri" w:cs="Arial"/>
          <w:sz w:val="22"/>
          <w:szCs w:val="22"/>
        </w:rPr>
      </w:pPr>
    </w:p>
    <w:p w14:paraId="1C8BB129" w14:textId="77777777" w:rsidR="00D309D3" w:rsidRPr="009924AE" w:rsidRDefault="00D309D3" w:rsidP="00D309D3">
      <w:pPr>
        <w:tabs>
          <w:tab w:val="left" w:pos="-5400"/>
          <w:tab w:val="left" w:pos="-1620"/>
          <w:tab w:val="left" w:pos="1080"/>
          <w:tab w:val="right" w:leader="dot" w:pos="8730"/>
        </w:tabs>
        <w:rPr>
          <w:rFonts w:ascii="Calibri" w:hAnsi="Calibri" w:cs="Arial"/>
          <w:i/>
          <w:noProof/>
          <w:sz w:val="22"/>
          <w:szCs w:val="22"/>
        </w:rPr>
      </w:pPr>
      <w:r w:rsidRPr="009924AE">
        <w:rPr>
          <w:rFonts w:ascii="Calibri" w:hAnsi="Calibri" w:cs="Arial"/>
          <w:i/>
          <w:noProof/>
          <w:sz w:val="22"/>
          <w:szCs w:val="22"/>
        </w:rPr>
        <w:t>IBM Director of Licensing</w:t>
      </w:r>
    </w:p>
    <w:p w14:paraId="361842BE" w14:textId="77777777" w:rsidR="00D309D3" w:rsidRPr="009924AE" w:rsidRDefault="00D309D3" w:rsidP="00D309D3">
      <w:pPr>
        <w:tabs>
          <w:tab w:val="left" w:pos="-5400"/>
          <w:tab w:val="left" w:pos="-1620"/>
          <w:tab w:val="left" w:pos="1080"/>
          <w:tab w:val="right" w:leader="dot" w:pos="8730"/>
        </w:tabs>
        <w:rPr>
          <w:rFonts w:ascii="Calibri" w:hAnsi="Calibri" w:cs="Arial"/>
          <w:i/>
          <w:noProof/>
          <w:sz w:val="22"/>
          <w:szCs w:val="22"/>
        </w:rPr>
      </w:pPr>
      <w:r w:rsidRPr="009924AE">
        <w:rPr>
          <w:rFonts w:ascii="Calibri" w:hAnsi="Calibri" w:cs="Arial"/>
          <w:i/>
          <w:noProof/>
          <w:sz w:val="22"/>
          <w:szCs w:val="22"/>
        </w:rPr>
        <w:t>IBM Corporation</w:t>
      </w:r>
    </w:p>
    <w:p w14:paraId="5BC54C7D" w14:textId="77777777" w:rsidR="00D309D3" w:rsidRPr="009924AE" w:rsidRDefault="00D309D3" w:rsidP="00D309D3">
      <w:pPr>
        <w:tabs>
          <w:tab w:val="left" w:pos="-5400"/>
          <w:tab w:val="left" w:pos="-1620"/>
          <w:tab w:val="left" w:pos="1080"/>
          <w:tab w:val="right" w:leader="dot" w:pos="8730"/>
        </w:tabs>
        <w:rPr>
          <w:rFonts w:ascii="Calibri" w:hAnsi="Calibri" w:cs="Arial"/>
          <w:i/>
          <w:noProof/>
          <w:sz w:val="22"/>
          <w:szCs w:val="22"/>
        </w:rPr>
      </w:pPr>
      <w:r w:rsidRPr="009924AE">
        <w:rPr>
          <w:rFonts w:ascii="Calibri" w:hAnsi="Calibri" w:cs="Arial"/>
          <w:i/>
          <w:noProof/>
          <w:sz w:val="22"/>
          <w:szCs w:val="22"/>
        </w:rPr>
        <w:t>North Castle Drive, MD-NC119</w:t>
      </w:r>
    </w:p>
    <w:p w14:paraId="3B142C9B" w14:textId="77777777" w:rsidR="00D309D3" w:rsidRPr="009924AE" w:rsidRDefault="00D309D3" w:rsidP="00D309D3">
      <w:pPr>
        <w:tabs>
          <w:tab w:val="left" w:pos="-5400"/>
          <w:tab w:val="left" w:pos="-1620"/>
          <w:tab w:val="left" w:pos="1080"/>
          <w:tab w:val="right" w:leader="dot" w:pos="8730"/>
        </w:tabs>
        <w:rPr>
          <w:rFonts w:ascii="Calibri" w:hAnsi="Calibri" w:cs="Arial"/>
          <w:i/>
          <w:noProof/>
          <w:sz w:val="22"/>
          <w:szCs w:val="22"/>
        </w:rPr>
      </w:pPr>
      <w:r w:rsidRPr="009924AE">
        <w:rPr>
          <w:rFonts w:ascii="Calibri" w:hAnsi="Calibri" w:cs="Arial"/>
          <w:i/>
          <w:noProof/>
          <w:sz w:val="22"/>
          <w:szCs w:val="22"/>
        </w:rPr>
        <w:t>Armonk, NY 10504-1785</w:t>
      </w:r>
    </w:p>
    <w:p w14:paraId="0FFFFDF1" w14:textId="77777777" w:rsidR="00D309D3" w:rsidRPr="009924AE" w:rsidRDefault="00D309D3" w:rsidP="00D309D3">
      <w:pPr>
        <w:tabs>
          <w:tab w:val="left" w:pos="-5400"/>
          <w:tab w:val="left" w:pos="-1620"/>
          <w:tab w:val="left" w:pos="1080"/>
          <w:tab w:val="left" w:pos="4320"/>
          <w:tab w:val="right" w:leader="dot" w:pos="8730"/>
        </w:tabs>
        <w:rPr>
          <w:rFonts w:ascii="Calibri" w:hAnsi="Calibri" w:cs="Arial"/>
          <w:i/>
          <w:noProof/>
          <w:sz w:val="22"/>
          <w:szCs w:val="22"/>
        </w:rPr>
      </w:pPr>
      <w:r w:rsidRPr="009924AE">
        <w:rPr>
          <w:rFonts w:ascii="Calibri" w:hAnsi="Calibri" w:cs="Arial"/>
          <w:i/>
          <w:noProof/>
          <w:sz w:val="22"/>
          <w:szCs w:val="22"/>
        </w:rPr>
        <w:t>US</w:t>
      </w:r>
    </w:p>
    <w:p w14:paraId="6ABDD2E7" w14:textId="77777777" w:rsidR="00D309D3" w:rsidRPr="009924AE" w:rsidRDefault="00D309D3" w:rsidP="00D309D3">
      <w:pPr>
        <w:tabs>
          <w:tab w:val="left" w:pos="-5400"/>
          <w:tab w:val="left" w:pos="-1620"/>
          <w:tab w:val="left" w:pos="1080"/>
          <w:tab w:val="left" w:pos="4320"/>
          <w:tab w:val="right" w:leader="dot" w:pos="8730"/>
        </w:tabs>
        <w:rPr>
          <w:rFonts w:ascii="Calibri" w:hAnsi="Calibri" w:cs="Arial"/>
          <w:noProof/>
          <w:sz w:val="22"/>
          <w:szCs w:val="22"/>
        </w:rPr>
      </w:pPr>
    </w:p>
    <w:p w14:paraId="0F50C548" w14:textId="77777777" w:rsidR="00D309D3" w:rsidRPr="009924AE" w:rsidRDefault="00D309D3" w:rsidP="00D309D3">
      <w:pPr>
        <w:tabs>
          <w:tab w:val="left" w:pos="-5400"/>
          <w:tab w:val="left" w:pos="-1620"/>
          <w:tab w:val="left" w:pos="0"/>
          <w:tab w:val="left" w:pos="1080"/>
          <w:tab w:val="right" w:leader="dot" w:pos="8730"/>
        </w:tabs>
        <w:rPr>
          <w:rFonts w:ascii="Calibri" w:hAnsi="Calibri" w:cs="Arial"/>
          <w:noProof/>
          <w:sz w:val="22"/>
          <w:szCs w:val="22"/>
        </w:rPr>
      </w:pPr>
      <w:r w:rsidRPr="009924AE">
        <w:rPr>
          <w:rFonts w:ascii="Calibri" w:hAnsi="Calibri" w:cs="Arial"/>
          <w:noProof/>
          <w:sz w:val="22"/>
          <w:szCs w:val="22"/>
        </w:rPr>
        <w:t>For license inquiries regarding double-byte character set (DBCS) information, contact the IBM Intellectual Property Department in your country or send inquiries, in writing, to:</w:t>
      </w:r>
    </w:p>
    <w:p w14:paraId="28AD1B12" w14:textId="77777777" w:rsidR="00D309D3" w:rsidRPr="009924AE" w:rsidRDefault="00D309D3" w:rsidP="00D309D3">
      <w:pPr>
        <w:tabs>
          <w:tab w:val="left" w:pos="-5400"/>
          <w:tab w:val="left" w:pos="-1620"/>
          <w:tab w:val="left" w:pos="0"/>
          <w:tab w:val="left" w:pos="1080"/>
          <w:tab w:val="right" w:leader="dot" w:pos="8730"/>
        </w:tabs>
        <w:ind w:left="90" w:firstLine="4230"/>
        <w:rPr>
          <w:rFonts w:ascii="Calibri" w:hAnsi="Calibri" w:cs="Arial"/>
          <w:noProof/>
          <w:sz w:val="22"/>
          <w:szCs w:val="22"/>
        </w:rPr>
      </w:pPr>
    </w:p>
    <w:p w14:paraId="13F4590F" w14:textId="77777777" w:rsidR="00D309D3" w:rsidRPr="009924AE" w:rsidRDefault="00D309D3" w:rsidP="00D309D3">
      <w:pPr>
        <w:tabs>
          <w:tab w:val="left" w:pos="-5400"/>
          <w:tab w:val="left" w:pos="-1620"/>
          <w:tab w:val="left" w:pos="0"/>
          <w:tab w:val="left" w:pos="1080"/>
          <w:tab w:val="right" w:leader="dot" w:pos="8730"/>
        </w:tabs>
        <w:ind w:left="90" w:hanging="90"/>
        <w:rPr>
          <w:rFonts w:ascii="Calibri" w:hAnsi="Calibri" w:cs="Arial"/>
          <w:noProof/>
          <w:sz w:val="22"/>
          <w:szCs w:val="22"/>
        </w:rPr>
      </w:pPr>
      <w:r w:rsidRPr="009924AE">
        <w:rPr>
          <w:rFonts w:ascii="Calibri" w:hAnsi="Calibri" w:cs="Arial"/>
          <w:noProof/>
          <w:sz w:val="22"/>
          <w:szCs w:val="22"/>
        </w:rPr>
        <w:t>Intellectual Property Licensing</w:t>
      </w:r>
    </w:p>
    <w:p w14:paraId="20094DEC" w14:textId="77777777" w:rsidR="00D309D3" w:rsidRPr="009924AE" w:rsidRDefault="00D309D3" w:rsidP="00D309D3">
      <w:pPr>
        <w:tabs>
          <w:tab w:val="left" w:pos="-5400"/>
          <w:tab w:val="left" w:pos="-1620"/>
          <w:tab w:val="left" w:pos="0"/>
          <w:tab w:val="left" w:pos="1080"/>
          <w:tab w:val="right" w:leader="dot" w:pos="8730"/>
        </w:tabs>
        <w:ind w:left="90" w:hanging="90"/>
        <w:rPr>
          <w:rFonts w:ascii="Calibri" w:hAnsi="Calibri" w:cs="Arial"/>
          <w:noProof/>
          <w:sz w:val="22"/>
          <w:szCs w:val="22"/>
        </w:rPr>
      </w:pPr>
      <w:r w:rsidRPr="009924AE">
        <w:rPr>
          <w:rFonts w:ascii="Calibri" w:hAnsi="Calibri" w:cs="Arial"/>
          <w:noProof/>
          <w:sz w:val="22"/>
          <w:szCs w:val="22"/>
        </w:rPr>
        <w:t>Legal and Intellectual Property Law</w:t>
      </w:r>
    </w:p>
    <w:p w14:paraId="1FFF166D" w14:textId="77777777" w:rsidR="00D309D3" w:rsidRPr="009924AE" w:rsidRDefault="00D309D3" w:rsidP="00D309D3">
      <w:pPr>
        <w:tabs>
          <w:tab w:val="left" w:pos="-5400"/>
          <w:tab w:val="left" w:pos="-1620"/>
          <w:tab w:val="left" w:pos="0"/>
          <w:tab w:val="left" w:pos="1080"/>
          <w:tab w:val="right" w:leader="dot" w:pos="8730"/>
        </w:tabs>
        <w:ind w:left="90" w:hanging="90"/>
        <w:rPr>
          <w:rFonts w:ascii="Calibri" w:hAnsi="Calibri" w:cs="Arial"/>
          <w:noProof/>
          <w:sz w:val="22"/>
          <w:szCs w:val="22"/>
        </w:rPr>
      </w:pPr>
      <w:r w:rsidRPr="009924AE">
        <w:rPr>
          <w:rFonts w:ascii="Calibri" w:hAnsi="Calibri" w:cs="Arial"/>
          <w:noProof/>
          <w:sz w:val="22"/>
          <w:szCs w:val="22"/>
        </w:rPr>
        <w:t>IBM Japan Ltd.</w:t>
      </w:r>
    </w:p>
    <w:p w14:paraId="180C1636" w14:textId="77777777" w:rsidR="00D309D3" w:rsidRPr="009924AE" w:rsidRDefault="00D309D3" w:rsidP="00D309D3">
      <w:pPr>
        <w:tabs>
          <w:tab w:val="left" w:pos="-5400"/>
          <w:tab w:val="left" w:pos="-1620"/>
          <w:tab w:val="left" w:pos="0"/>
          <w:tab w:val="left" w:pos="1080"/>
          <w:tab w:val="right" w:leader="dot" w:pos="8730"/>
        </w:tabs>
        <w:ind w:left="90" w:hanging="90"/>
        <w:rPr>
          <w:rFonts w:ascii="Calibri" w:hAnsi="Calibri" w:cs="Arial"/>
          <w:noProof/>
          <w:sz w:val="22"/>
          <w:szCs w:val="22"/>
        </w:rPr>
      </w:pPr>
      <w:r w:rsidRPr="009924AE">
        <w:rPr>
          <w:rFonts w:ascii="Calibri" w:hAnsi="Calibri" w:cs="Arial"/>
          <w:noProof/>
          <w:sz w:val="22"/>
          <w:szCs w:val="22"/>
        </w:rPr>
        <w:t>19-21, Nihonbashi-Hakozakicho, Chuo-ku</w:t>
      </w:r>
    </w:p>
    <w:p w14:paraId="22BCDB74" w14:textId="77777777" w:rsidR="00D309D3" w:rsidRPr="009924AE" w:rsidRDefault="00D309D3" w:rsidP="00D309D3">
      <w:pPr>
        <w:tabs>
          <w:tab w:val="left" w:pos="-5400"/>
          <w:tab w:val="left" w:pos="-1620"/>
          <w:tab w:val="left" w:pos="0"/>
          <w:tab w:val="left" w:pos="1080"/>
          <w:tab w:val="right" w:leader="dot" w:pos="8730"/>
        </w:tabs>
        <w:rPr>
          <w:rFonts w:ascii="Calibri" w:hAnsi="Calibri" w:cs="Arial"/>
          <w:i/>
          <w:noProof/>
          <w:sz w:val="22"/>
          <w:szCs w:val="22"/>
        </w:rPr>
      </w:pPr>
      <w:r w:rsidRPr="009924AE">
        <w:rPr>
          <w:rFonts w:ascii="Calibri" w:hAnsi="Calibri" w:cs="Arial"/>
          <w:noProof/>
          <w:sz w:val="22"/>
          <w:szCs w:val="22"/>
        </w:rPr>
        <w:t>Tokyo 103-8510, Japan</w:t>
      </w:r>
    </w:p>
    <w:p w14:paraId="423BAFB5" w14:textId="77777777" w:rsidR="00D309D3" w:rsidRPr="009924AE" w:rsidRDefault="00D309D3" w:rsidP="00D309D3">
      <w:pPr>
        <w:tabs>
          <w:tab w:val="left" w:pos="-5400"/>
          <w:tab w:val="left" w:pos="-1620"/>
          <w:tab w:val="left" w:pos="1080"/>
          <w:tab w:val="left" w:pos="4320"/>
          <w:tab w:val="right" w:leader="dot" w:pos="8730"/>
        </w:tabs>
        <w:rPr>
          <w:rFonts w:ascii="Calibri" w:hAnsi="Calibri" w:cs="Arial"/>
          <w:noProof/>
          <w:sz w:val="22"/>
          <w:szCs w:val="22"/>
        </w:rPr>
      </w:pPr>
    </w:p>
    <w:p w14:paraId="06D07FEF" w14:textId="77777777" w:rsidR="00D309D3" w:rsidRPr="009924AE" w:rsidRDefault="00D309D3" w:rsidP="00D309D3">
      <w:pPr>
        <w:tabs>
          <w:tab w:val="left" w:pos="-5400"/>
          <w:tab w:val="left" w:pos="-1620"/>
          <w:tab w:val="left" w:pos="1080"/>
          <w:tab w:val="left" w:pos="4320"/>
          <w:tab w:val="right" w:leader="dot" w:pos="8730"/>
        </w:tabs>
        <w:rPr>
          <w:rFonts w:ascii="Calibri" w:hAnsi="Calibri" w:cs="Arial"/>
          <w:b/>
          <w:noProof/>
          <w:sz w:val="22"/>
          <w:szCs w:val="22"/>
        </w:rPr>
      </w:pPr>
      <w:r w:rsidRPr="009924AE">
        <w:rPr>
          <w:rFonts w:ascii="Calibri" w:hAnsi="Calibri" w:cs="Arial"/>
          <w:bCs/>
          <w:noProof/>
          <w:sz w:val="22"/>
          <w:szCs w:val="22"/>
        </w:rPr>
        <w:t>INTERNATIONAL BUSINESS MACHINES CORPORATION PROVIDES THIS PUBLICATION "AS IS" WITHOUT WARRANTY OF ANY KIND, EITHER EXPRESS OR IMPLIED, INCLUDING, BUT NOT LIMITED TO, THE IMPLIED WARRANTIES OF NON-INFRINGEMENT, MERCHANTABILITY OR FITNESS FOR A PARTICULAR PURPOSE. Some jurisdictions do not allow disclaimer of express or implied warranties in certain transactions, therefore, this statement may not apply to you.</w:t>
      </w:r>
    </w:p>
    <w:p w14:paraId="07C8AAC0" w14:textId="77777777" w:rsidR="00D309D3" w:rsidRPr="009924AE" w:rsidRDefault="00D309D3" w:rsidP="00D309D3">
      <w:pPr>
        <w:tabs>
          <w:tab w:val="left" w:pos="-5400"/>
          <w:tab w:val="left" w:pos="-1620"/>
          <w:tab w:val="left" w:pos="1080"/>
          <w:tab w:val="left" w:pos="4320"/>
          <w:tab w:val="right" w:leader="dot" w:pos="8730"/>
        </w:tabs>
        <w:rPr>
          <w:rFonts w:ascii="Calibri" w:hAnsi="Calibri" w:cs="Arial"/>
          <w:noProof/>
          <w:sz w:val="22"/>
          <w:szCs w:val="22"/>
        </w:rPr>
      </w:pPr>
    </w:p>
    <w:p w14:paraId="384B40B2" w14:textId="77777777" w:rsidR="00D309D3" w:rsidRPr="009924AE" w:rsidRDefault="00D309D3" w:rsidP="00D309D3">
      <w:pPr>
        <w:tabs>
          <w:tab w:val="left" w:pos="-5400"/>
          <w:tab w:val="left" w:pos="-1620"/>
          <w:tab w:val="left" w:pos="1080"/>
          <w:tab w:val="left" w:pos="4320"/>
          <w:tab w:val="right" w:leader="dot" w:pos="8730"/>
        </w:tabs>
        <w:rPr>
          <w:rFonts w:ascii="Calibri" w:hAnsi="Calibri" w:cs="Arial"/>
          <w:noProof/>
          <w:sz w:val="22"/>
          <w:szCs w:val="22"/>
        </w:rPr>
      </w:pPr>
      <w:r w:rsidRPr="009924AE">
        <w:rPr>
          <w:rFonts w:ascii="Calibri" w:hAnsi="Calibri" w:cs="Arial"/>
          <w:noProof/>
          <w:sz w:val="22"/>
          <w:szCs w:val="22"/>
        </w:rPr>
        <w:t>This information could include technical inaccuracies or typographical errors. Changes are periodically made to the information herein; these changes will be incorporated in new editions of the publication. IBM may make improvements and/or changes in the product(s) and/or the program(s) described in this publication at any time without notice.</w:t>
      </w:r>
    </w:p>
    <w:p w14:paraId="39FDC84D" w14:textId="77777777" w:rsidR="00D309D3" w:rsidRPr="009924AE" w:rsidRDefault="00D309D3" w:rsidP="00D309D3">
      <w:pPr>
        <w:tabs>
          <w:tab w:val="left" w:pos="-5400"/>
          <w:tab w:val="left" w:pos="-1620"/>
          <w:tab w:val="left" w:pos="1080"/>
          <w:tab w:val="left" w:pos="4320"/>
          <w:tab w:val="right" w:leader="dot" w:pos="8730"/>
        </w:tabs>
        <w:rPr>
          <w:rFonts w:ascii="Calibri" w:hAnsi="Calibri" w:cs="Arial"/>
          <w:noProof/>
          <w:sz w:val="22"/>
          <w:szCs w:val="22"/>
        </w:rPr>
      </w:pPr>
    </w:p>
    <w:p w14:paraId="57FA116E" w14:textId="77777777" w:rsidR="00D309D3" w:rsidRPr="009924AE" w:rsidRDefault="00D309D3" w:rsidP="00D309D3">
      <w:pPr>
        <w:tabs>
          <w:tab w:val="left" w:pos="-5400"/>
          <w:tab w:val="left" w:pos="-1620"/>
          <w:tab w:val="left" w:pos="1080"/>
          <w:tab w:val="left" w:pos="4320"/>
          <w:tab w:val="right" w:leader="dot" w:pos="8730"/>
        </w:tabs>
        <w:rPr>
          <w:rFonts w:ascii="Calibri" w:hAnsi="Calibri" w:cs="Arial"/>
          <w:noProof/>
          <w:sz w:val="22"/>
          <w:szCs w:val="22"/>
        </w:rPr>
      </w:pPr>
      <w:r w:rsidRPr="009924AE">
        <w:rPr>
          <w:rFonts w:ascii="Calibri" w:hAnsi="Calibri" w:cs="Arial"/>
          <w:noProof/>
          <w:sz w:val="22"/>
          <w:szCs w:val="22"/>
        </w:rPr>
        <w:t>Any references in this information to non-IBM websites are provided for convenience only and do not in any manner serve as an endorsement of those websites. The materials at those websites are not part of the materials for this IBM product and use of those websites is at your own risk.</w:t>
      </w:r>
    </w:p>
    <w:p w14:paraId="2F7B9289" w14:textId="77777777" w:rsidR="00D309D3" w:rsidRPr="009924AE" w:rsidRDefault="00D309D3" w:rsidP="00D309D3">
      <w:pPr>
        <w:tabs>
          <w:tab w:val="left" w:pos="-5400"/>
          <w:tab w:val="left" w:pos="-1620"/>
          <w:tab w:val="left" w:pos="1080"/>
          <w:tab w:val="left" w:pos="4320"/>
          <w:tab w:val="right" w:leader="dot" w:pos="8730"/>
        </w:tabs>
        <w:rPr>
          <w:rFonts w:ascii="Calibri" w:hAnsi="Calibri" w:cs="Arial"/>
          <w:noProof/>
          <w:sz w:val="22"/>
          <w:szCs w:val="22"/>
        </w:rPr>
      </w:pPr>
    </w:p>
    <w:p w14:paraId="32B168FD" w14:textId="77777777" w:rsidR="00D309D3" w:rsidRPr="009924AE" w:rsidRDefault="00D309D3" w:rsidP="00D309D3">
      <w:pPr>
        <w:tabs>
          <w:tab w:val="left" w:pos="-5400"/>
          <w:tab w:val="left" w:pos="-1620"/>
          <w:tab w:val="left" w:pos="1080"/>
          <w:tab w:val="left" w:pos="4320"/>
          <w:tab w:val="right" w:leader="dot" w:pos="8730"/>
        </w:tabs>
        <w:rPr>
          <w:rFonts w:ascii="Calibri" w:hAnsi="Calibri" w:cs="Arial"/>
          <w:noProof/>
          <w:sz w:val="22"/>
          <w:szCs w:val="22"/>
        </w:rPr>
      </w:pPr>
      <w:r w:rsidRPr="009924AE">
        <w:rPr>
          <w:rFonts w:ascii="Calibri" w:hAnsi="Calibri" w:cs="Arial"/>
          <w:noProof/>
          <w:sz w:val="22"/>
          <w:szCs w:val="22"/>
        </w:rPr>
        <w:lastRenderedPageBreak/>
        <w:t>IBM may use or distribute any of the information you provide in any way it believes appropriate without incurring any obligation to you.</w:t>
      </w:r>
    </w:p>
    <w:p w14:paraId="5B1575DE" w14:textId="77777777" w:rsidR="00D309D3" w:rsidRPr="009924AE" w:rsidRDefault="00D309D3" w:rsidP="00D309D3">
      <w:pPr>
        <w:tabs>
          <w:tab w:val="left" w:pos="-5400"/>
          <w:tab w:val="left" w:pos="-1620"/>
          <w:tab w:val="left" w:pos="1080"/>
          <w:tab w:val="left" w:pos="4320"/>
          <w:tab w:val="right" w:leader="dot" w:pos="8730"/>
        </w:tabs>
        <w:rPr>
          <w:rFonts w:ascii="Calibri" w:hAnsi="Calibri" w:cs="Arial"/>
          <w:noProof/>
          <w:sz w:val="22"/>
          <w:szCs w:val="22"/>
        </w:rPr>
      </w:pPr>
    </w:p>
    <w:p w14:paraId="6157BC2F" w14:textId="395A292F" w:rsidR="00D309D3" w:rsidRPr="009924AE" w:rsidRDefault="00B312A6" w:rsidP="00D309D3">
      <w:pPr>
        <w:tabs>
          <w:tab w:val="left" w:pos="-5400"/>
          <w:tab w:val="left" w:pos="-1620"/>
          <w:tab w:val="left" w:pos="1080"/>
          <w:tab w:val="left" w:pos="4320"/>
          <w:tab w:val="right" w:leader="dot" w:pos="8730"/>
        </w:tabs>
        <w:rPr>
          <w:rFonts w:ascii="Calibri" w:hAnsi="Calibri" w:cs="Arial"/>
          <w:noProof/>
          <w:sz w:val="22"/>
          <w:szCs w:val="22"/>
        </w:rPr>
      </w:pPr>
      <w:r>
        <w:rPr>
          <w:rFonts w:ascii="Calibri" w:hAnsi="Calibri" w:cs="Arial"/>
          <w:noProof/>
          <w:sz w:val="22"/>
          <w:szCs w:val="22"/>
        </w:rPr>
        <w:t>L</w:t>
      </w:r>
      <w:r w:rsidR="00D309D3" w:rsidRPr="009924AE">
        <w:rPr>
          <w:rFonts w:ascii="Calibri" w:hAnsi="Calibri" w:cs="Arial"/>
          <w:noProof/>
          <w:sz w:val="22"/>
          <w:szCs w:val="22"/>
        </w:rPr>
        <w:t>icensees of this program who wish to have information about it for the purpose of enabling: (i) the exchange of information between independently created programs and other programs (including this one) and (ii) the mutual use of the information which has been exchanged, should contact:</w:t>
      </w:r>
    </w:p>
    <w:p w14:paraId="7DDB3E8C" w14:textId="77777777" w:rsidR="00D309D3" w:rsidRPr="009924AE" w:rsidRDefault="00D309D3" w:rsidP="00D309D3">
      <w:pPr>
        <w:tabs>
          <w:tab w:val="left" w:pos="-5400"/>
          <w:tab w:val="left" w:pos="-1620"/>
          <w:tab w:val="left" w:pos="1080"/>
          <w:tab w:val="left" w:pos="4320"/>
          <w:tab w:val="right" w:leader="dot" w:pos="8730"/>
        </w:tabs>
        <w:rPr>
          <w:rFonts w:ascii="Calibri" w:hAnsi="Calibri" w:cs="Arial"/>
          <w:noProof/>
          <w:sz w:val="22"/>
          <w:szCs w:val="22"/>
        </w:rPr>
      </w:pPr>
    </w:p>
    <w:p w14:paraId="5EFB7B24" w14:textId="77777777" w:rsidR="00D309D3" w:rsidRPr="009924AE" w:rsidRDefault="00D309D3" w:rsidP="00D309D3">
      <w:pPr>
        <w:tabs>
          <w:tab w:val="left" w:pos="-5400"/>
          <w:tab w:val="left" w:pos="-1620"/>
          <w:tab w:val="left" w:pos="1080"/>
          <w:tab w:val="left" w:pos="4410"/>
          <w:tab w:val="right" w:leader="dot" w:pos="8730"/>
        </w:tabs>
        <w:rPr>
          <w:rFonts w:ascii="Calibri" w:hAnsi="Calibri" w:cs="Arial"/>
          <w:i/>
          <w:noProof/>
          <w:sz w:val="22"/>
          <w:szCs w:val="22"/>
        </w:rPr>
      </w:pPr>
      <w:r w:rsidRPr="009924AE">
        <w:rPr>
          <w:rFonts w:ascii="Calibri" w:hAnsi="Calibri" w:cs="Arial"/>
          <w:i/>
          <w:noProof/>
          <w:sz w:val="22"/>
          <w:szCs w:val="22"/>
        </w:rPr>
        <w:t>IBM Director of Licensing</w:t>
      </w:r>
    </w:p>
    <w:p w14:paraId="70AFFEB3" w14:textId="77777777" w:rsidR="00D309D3" w:rsidRPr="009924AE" w:rsidRDefault="00D309D3" w:rsidP="00D309D3">
      <w:pPr>
        <w:tabs>
          <w:tab w:val="left" w:pos="-5400"/>
          <w:tab w:val="left" w:pos="-1620"/>
          <w:tab w:val="left" w:pos="1080"/>
          <w:tab w:val="left" w:pos="4410"/>
          <w:tab w:val="right" w:leader="dot" w:pos="8730"/>
        </w:tabs>
        <w:rPr>
          <w:rFonts w:ascii="Calibri" w:hAnsi="Calibri" w:cs="Arial"/>
          <w:i/>
          <w:noProof/>
          <w:sz w:val="22"/>
          <w:szCs w:val="22"/>
        </w:rPr>
      </w:pPr>
      <w:r w:rsidRPr="009924AE">
        <w:rPr>
          <w:rFonts w:ascii="Calibri" w:hAnsi="Calibri" w:cs="Arial"/>
          <w:i/>
          <w:noProof/>
          <w:sz w:val="22"/>
          <w:szCs w:val="22"/>
        </w:rPr>
        <w:t>IBM Corporation</w:t>
      </w:r>
    </w:p>
    <w:p w14:paraId="2ACB0513" w14:textId="77777777" w:rsidR="00D309D3" w:rsidRPr="009924AE" w:rsidRDefault="00D309D3" w:rsidP="00D309D3">
      <w:pPr>
        <w:tabs>
          <w:tab w:val="left" w:pos="-5400"/>
          <w:tab w:val="left" w:pos="-1620"/>
          <w:tab w:val="left" w:pos="1080"/>
          <w:tab w:val="left" w:pos="4410"/>
          <w:tab w:val="right" w:leader="dot" w:pos="8730"/>
        </w:tabs>
        <w:rPr>
          <w:rFonts w:ascii="Calibri" w:hAnsi="Calibri" w:cs="Arial"/>
          <w:i/>
          <w:noProof/>
          <w:sz w:val="22"/>
          <w:szCs w:val="22"/>
        </w:rPr>
      </w:pPr>
      <w:r w:rsidRPr="009924AE">
        <w:rPr>
          <w:rFonts w:ascii="Calibri" w:hAnsi="Calibri" w:cs="Arial"/>
          <w:i/>
          <w:noProof/>
          <w:sz w:val="22"/>
          <w:szCs w:val="22"/>
        </w:rPr>
        <w:t>North Castle Drive, MD-NC119</w:t>
      </w:r>
    </w:p>
    <w:p w14:paraId="498E810B" w14:textId="77777777" w:rsidR="00D309D3" w:rsidRPr="009924AE" w:rsidRDefault="00D309D3" w:rsidP="00D309D3">
      <w:pPr>
        <w:tabs>
          <w:tab w:val="left" w:pos="-5400"/>
          <w:tab w:val="left" w:pos="-1620"/>
          <w:tab w:val="left" w:pos="1080"/>
          <w:tab w:val="left" w:pos="4410"/>
          <w:tab w:val="right" w:leader="dot" w:pos="8730"/>
        </w:tabs>
        <w:rPr>
          <w:rFonts w:ascii="Calibri" w:hAnsi="Calibri" w:cs="Arial"/>
          <w:i/>
          <w:noProof/>
          <w:sz w:val="22"/>
          <w:szCs w:val="22"/>
        </w:rPr>
      </w:pPr>
      <w:r w:rsidRPr="009924AE">
        <w:rPr>
          <w:rFonts w:ascii="Calibri" w:hAnsi="Calibri" w:cs="Arial"/>
          <w:i/>
          <w:noProof/>
          <w:sz w:val="22"/>
          <w:szCs w:val="22"/>
        </w:rPr>
        <w:t>Armonk, NY 10504-1785</w:t>
      </w:r>
    </w:p>
    <w:p w14:paraId="7AF96659" w14:textId="77777777" w:rsidR="00D309D3" w:rsidRPr="009924AE" w:rsidRDefault="00D309D3" w:rsidP="00D309D3">
      <w:pPr>
        <w:tabs>
          <w:tab w:val="left" w:pos="-5400"/>
          <w:tab w:val="left" w:pos="-1620"/>
          <w:tab w:val="left" w:pos="1080"/>
          <w:tab w:val="left" w:pos="4410"/>
          <w:tab w:val="right" w:leader="dot" w:pos="8730"/>
        </w:tabs>
        <w:rPr>
          <w:rFonts w:ascii="Calibri" w:hAnsi="Calibri" w:cs="Arial"/>
          <w:i/>
          <w:noProof/>
          <w:sz w:val="22"/>
          <w:szCs w:val="22"/>
        </w:rPr>
      </w:pPr>
      <w:r w:rsidRPr="009924AE">
        <w:rPr>
          <w:rFonts w:ascii="Calibri" w:hAnsi="Calibri" w:cs="Arial"/>
          <w:i/>
          <w:noProof/>
          <w:sz w:val="22"/>
          <w:szCs w:val="22"/>
        </w:rPr>
        <w:t>US</w:t>
      </w:r>
    </w:p>
    <w:p w14:paraId="4CD85EFD" w14:textId="77777777" w:rsidR="00D309D3" w:rsidRPr="009924AE" w:rsidRDefault="00D309D3" w:rsidP="00D309D3">
      <w:pPr>
        <w:tabs>
          <w:tab w:val="left" w:pos="-5400"/>
          <w:tab w:val="left" w:pos="-1620"/>
          <w:tab w:val="left" w:pos="1080"/>
          <w:tab w:val="left" w:pos="4410"/>
          <w:tab w:val="right" w:leader="dot" w:pos="8730"/>
        </w:tabs>
        <w:rPr>
          <w:rFonts w:ascii="Calibri" w:hAnsi="Calibri" w:cs="Arial"/>
          <w:noProof/>
          <w:sz w:val="22"/>
          <w:szCs w:val="22"/>
        </w:rPr>
      </w:pPr>
    </w:p>
    <w:p w14:paraId="23C0F717" w14:textId="6183D737" w:rsidR="00D309D3" w:rsidRPr="009924AE" w:rsidRDefault="00D309D3" w:rsidP="00D309D3">
      <w:pPr>
        <w:tabs>
          <w:tab w:val="left" w:pos="-5400"/>
          <w:tab w:val="left" w:pos="-1620"/>
          <w:tab w:val="left" w:pos="1080"/>
          <w:tab w:val="left" w:pos="4410"/>
          <w:tab w:val="right" w:leader="dot" w:pos="8730"/>
        </w:tabs>
        <w:rPr>
          <w:rFonts w:ascii="Calibri" w:hAnsi="Calibri" w:cs="Arial"/>
          <w:noProof/>
          <w:sz w:val="22"/>
          <w:szCs w:val="22"/>
        </w:rPr>
      </w:pPr>
      <w:r w:rsidRPr="009924AE">
        <w:rPr>
          <w:rFonts w:ascii="Calibri" w:hAnsi="Calibri" w:cs="Arial"/>
          <w:noProof/>
          <w:sz w:val="22"/>
          <w:szCs w:val="22"/>
        </w:rPr>
        <w:t>Such information may be available, subject to appropriate terms and conditions, including in some cases, payment of a fee.</w:t>
      </w:r>
    </w:p>
    <w:p w14:paraId="3CD3E567" w14:textId="77777777" w:rsidR="00D309D3" w:rsidRPr="009924AE" w:rsidRDefault="00D309D3" w:rsidP="00D309D3">
      <w:pPr>
        <w:tabs>
          <w:tab w:val="left" w:pos="-5400"/>
          <w:tab w:val="left" w:pos="-1620"/>
          <w:tab w:val="left" w:pos="1080"/>
          <w:tab w:val="left" w:pos="4410"/>
          <w:tab w:val="right" w:leader="dot" w:pos="8730"/>
        </w:tabs>
        <w:rPr>
          <w:rFonts w:ascii="Calibri" w:hAnsi="Calibri" w:cs="Arial"/>
          <w:noProof/>
          <w:sz w:val="22"/>
          <w:szCs w:val="22"/>
        </w:rPr>
      </w:pPr>
    </w:p>
    <w:p w14:paraId="2814752A" w14:textId="77777777" w:rsidR="00D309D3" w:rsidRPr="009924AE" w:rsidRDefault="00D309D3" w:rsidP="00D309D3">
      <w:pPr>
        <w:tabs>
          <w:tab w:val="left" w:pos="-5400"/>
          <w:tab w:val="left" w:pos="-1620"/>
          <w:tab w:val="left" w:pos="1080"/>
          <w:tab w:val="right" w:leader="dot" w:pos="8730"/>
        </w:tabs>
        <w:rPr>
          <w:rFonts w:ascii="Calibri" w:hAnsi="Calibri" w:cs="Arial"/>
          <w:noProof/>
          <w:sz w:val="22"/>
          <w:szCs w:val="22"/>
        </w:rPr>
      </w:pPr>
      <w:r w:rsidRPr="009924AE">
        <w:rPr>
          <w:rFonts w:ascii="Calibri" w:hAnsi="Calibri" w:cs="Arial"/>
          <w:noProof/>
          <w:sz w:val="22"/>
          <w:szCs w:val="22"/>
        </w:rPr>
        <w:t>The licensed program described in this document and all licensed material available for it are provided by IBM under terms of the IBM Customer Agreement, IBM International Program License Agreement or any equivalent agreement between us.</w:t>
      </w:r>
    </w:p>
    <w:p w14:paraId="33DF9072" w14:textId="77777777" w:rsidR="00D309D3" w:rsidRPr="009924AE" w:rsidRDefault="00D309D3" w:rsidP="00D309D3">
      <w:pPr>
        <w:tabs>
          <w:tab w:val="left" w:pos="-5400"/>
          <w:tab w:val="left" w:pos="-1620"/>
          <w:tab w:val="left" w:pos="1080"/>
          <w:tab w:val="right" w:leader="dot" w:pos="8730"/>
        </w:tabs>
        <w:rPr>
          <w:rFonts w:ascii="Calibri" w:hAnsi="Calibri" w:cs="Arial"/>
          <w:noProof/>
          <w:sz w:val="22"/>
          <w:szCs w:val="22"/>
        </w:rPr>
      </w:pPr>
    </w:p>
    <w:p w14:paraId="22B52422" w14:textId="77777777" w:rsidR="00D309D3" w:rsidRPr="009924AE" w:rsidRDefault="00D309D3" w:rsidP="00D309D3">
      <w:pPr>
        <w:tabs>
          <w:tab w:val="left" w:pos="-5400"/>
          <w:tab w:val="left" w:pos="-1620"/>
          <w:tab w:val="left" w:pos="1080"/>
          <w:tab w:val="right" w:leader="dot" w:pos="8730"/>
        </w:tabs>
        <w:rPr>
          <w:rFonts w:ascii="Calibri" w:hAnsi="Calibri" w:cs="Arial"/>
          <w:noProof/>
          <w:sz w:val="22"/>
          <w:szCs w:val="22"/>
        </w:rPr>
      </w:pPr>
      <w:r w:rsidRPr="009924AE">
        <w:rPr>
          <w:rFonts w:ascii="Calibri" w:hAnsi="Calibri" w:cs="Arial"/>
          <w:noProof/>
          <w:sz w:val="22"/>
          <w:szCs w:val="22"/>
        </w:rPr>
        <w:t>Information concerning non-IBM products was obtained from the suppliers of those products, their published announcements or other publicly available sources. IBM has not tested those products and cannot confirm the accuracy of performance, compatibility or any other claims related to non-IBMproducts. Questions on the capabilities of non-IBM products should be addressed to the suppliers of those products.</w:t>
      </w:r>
    </w:p>
    <w:p w14:paraId="1A37E11B" w14:textId="77777777" w:rsidR="00D309D3" w:rsidRPr="009924AE" w:rsidRDefault="00D309D3" w:rsidP="00D309D3">
      <w:pPr>
        <w:tabs>
          <w:tab w:val="left" w:pos="-5400"/>
          <w:tab w:val="left" w:pos="-1620"/>
          <w:tab w:val="left" w:pos="1080"/>
          <w:tab w:val="right" w:leader="dot" w:pos="8730"/>
        </w:tabs>
        <w:rPr>
          <w:rFonts w:ascii="Calibri" w:hAnsi="Calibri" w:cs="Arial"/>
          <w:noProof/>
          <w:sz w:val="22"/>
          <w:szCs w:val="22"/>
        </w:rPr>
      </w:pPr>
    </w:p>
    <w:p w14:paraId="6CC3777D" w14:textId="77777777" w:rsidR="00D309D3" w:rsidRPr="009924AE" w:rsidRDefault="00D309D3" w:rsidP="00D309D3">
      <w:pPr>
        <w:tabs>
          <w:tab w:val="left" w:pos="-5400"/>
          <w:tab w:val="left" w:pos="-1620"/>
          <w:tab w:val="left" w:pos="1080"/>
          <w:tab w:val="right" w:leader="dot" w:pos="8730"/>
        </w:tabs>
        <w:rPr>
          <w:rFonts w:ascii="Calibri" w:hAnsi="Calibri" w:cs="Arial"/>
          <w:noProof/>
          <w:sz w:val="22"/>
          <w:szCs w:val="22"/>
        </w:rPr>
      </w:pPr>
      <w:r w:rsidRPr="009924AE">
        <w:rPr>
          <w:rFonts w:ascii="Calibri" w:hAnsi="Calibri" w:cs="Arial"/>
          <w:noProof/>
          <w:sz w:val="22"/>
          <w:szCs w:val="22"/>
        </w:rPr>
        <w:t>This information is for planning purposes only. The information herein is subject to change before the products described become available.</w:t>
      </w:r>
    </w:p>
    <w:p w14:paraId="21CBD678" w14:textId="77777777" w:rsidR="00D309D3" w:rsidRPr="009924AE" w:rsidRDefault="00D309D3" w:rsidP="00D309D3">
      <w:pPr>
        <w:tabs>
          <w:tab w:val="left" w:pos="-5400"/>
          <w:tab w:val="left" w:pos="-1620"/>
          <w:tab w:val="left" w:pos="1080"/>
          <w:tab w:val="right" w:leader="dot" w:pos="8730"/>
        </w:tabs>
        <w:rPr>
          <w:rFonts w:ascii="Calibri" w:hAnsi="Calibri" w:cs="Arial"/>
          <w:noProof/>
          <w:sz w:val="22"/>
          <w:szCs w:val="22"/>
        </w:rPr>
      </w:pPr>
    </w:p>
    <w:p w14:paraId="23EF8E57" w14:textId="77777777" w:rsidR="00D309D3" w:rsidRPr="009924AE" w:rsidRDefault="00D309D3" w:rsidP="00D309D3">
      <w:pPr>
        <w:tabs>
          <w:tab w:val="left" w:pos="-5400"/>
          <w:tab w:val="left" w:pos="-1620"/>
          <w:tab w:val="left" w:pos="1080"/>
          <w:tab w:val="left" w:pos="4320"/>
          <w:tab w:val="right" w:leader="dot" w:pos="8730"/>
        </w:tabs>
        <w:rPr>
          <w:rFonts w:ascii="Calibri" w:hAnsi="Calibri" w:cs="Arial"/>
          <w:noProof/>
          <w:sz w:val="22"/>
          <w:szCs w:val="22"/>
        </w:rPr>
      </w:pPr>
      <w:r w:rsidRPr="009924AE">
        <w:rPr>
          <w:rFonts w:ascii="Calibri" w:hAnsi="Calibri" w:cs="Arial"/>
          <w:noProof/>
          <w:sz w:val="22"/>
          <w:szCs w:val="22"/>
        </w:rPr>
        <w:t xml:space="preserve">This information contains examples of data and reports used in daily business operations. To illustrate them as completely as possible, the examples include the names of individuals, companies, brands, and products. All of these names are fictitious and any similarity to actual people or business enterprises is entirely coincidental.  </w:t>
      </w:r>
    </w:p>
    <w:p w14:paraId="383463CB" w14:textId="77777777" w:rsidR="00D309D3" w:rsidRPr="009924AE" w:rsidRDefault="00D309D3" w:rsidP="00D309D3">
      <w:pPr>
        <w:tabs>
          <w:tab w:val="left" w:pos="-5400"/>
          <w:tab w:val="left" w:pos="-1620"/>
          <w:tab w:val="left" w:pos="1080"/>
          <w:tab w:val="left" w:pos="4320"/>
          <w:tab w:val="right" w:leader="dot" w:pos="8730"/>
        </w:tabs>
        <w:rPr>
          <w:rFonts w:ascii="Calibri" w:hAnsi="Calibri" w:cs="Arial"/>
          <w:noProof/>
          <w:sz w:val="22"/>
          <w:szCs w:val="22"/>
        </w:rPr>
      </w:pPr>
    </w:p>
    <w:p w14:paraId="4CE52176" w14:textId="77777777" w:rsidR="00D309D3" w:rsidRPr="009924AE" w:rsidRDefault="00D309D3" w:rsidP="00D309D3">
      <w:pPr>
        <w:tabs>
          <w:tab w:val="left" w:pos="-5400"/>
          <w:tab w:val="left" w:pos="-1620"/>
          <w:tab w:val="left" w:pos="1080"/>
          <w:tab w:val="left" w:pos="4320"/>
          <w:tab w:val="right" w:leader="dot" w:pos="8730"/>
        </w:tabs>
        <w:rPr>
          <w:rFonts w:ascii="Calibri" w:hAnsi="Calibri" w:cs="Arial"/>
          <w:noProof/>
          <w:sz w:val="22"/>
          <w:szCs w:val="22"/>
        </w:rPr>
      </w:pPr>
      <w:r w:rsidRPr="009924AE">
        <w:rPr>
          <w:rFonts w:ascii="Calibri" w:hAnsi="Calibri" w:cs="Arial"/>
          <w:noProof/>
          <w:sz w:val="22"/>
          <w:szCs w:val="22"/>
        </w:rPr>
        <w:t>COPYRIGHT LICENSE:</w:t>
      </w:r>
    </w:p>
    <w:p w14:paraId="0D4186FC" w14:textId="77777777" w:rsidR="00D309D3" w:rsidRPr="009924AE" w:rsidRDefault="00D309D3" w:rsidP="00D309D3">
      <w:pPr>
        <w:tabs>
          <w:tab w:val="left" w:pos="-5400"/>
          <w:tab w:val="left" w:pos="-1620"/>
          <w:tab w:val="left" w:pos="1080"/>
          <w:tab w:val="left" w:pos="4320"/>
          <w:tab w:val="left" w:pos="4680"/>
        </w:tabs>
        <w:rPr>
          <w:rFonts w:ascii="Calibri" w:hAnsi="Calibri" w:cs="Arial"/>
          <w:noProof/>
          <w:sz w:val="22"/>
          <w:szCs w:val="22"/>
        </w:rPr>
      </w:pPr>
      <w:r w:rsidRPr="009924AE">
        <w:rPr>
          <w:rFonts w:ascii="Calibri" w:hAnsi="Calibri" w:cs="Arial"/>
          <w:noProof/>
          <w:sz w:val="22"/>
          <w:szCs w:val="22"/>
        </w:rPr>
        <w:tab/>
      </w:r>
    </w:p>
    <w:p w14:paraId="25E4203B" w14:textId="77777777" w:rsidR="00D309D3" w:rsidRPr="009924AE" w:rsidRDefault="00D309D3" w:rsidP="00D309D3">
      <w:pPr>
        <w:tabs>
          <w:tab w:val="left" w:pos="-5400"/>
          <w:tab w:val="left" w:pos="-1620"/>
          <w:tab w:val="left" w:pos="1080"/>
          <w:tab w:val="left" w:pos="4320"/>
          <w:tab w:val="right" w:leader="dot" w:pos="8730"/>
        </w:tabs>
        <w:rPr>
          <w:rFonts w:ascii="Calibri" w:hAnsi="Calibri" w:cs="Arial"/>
          <w:noProof/>
          <w:sz w:val="22"/>
          <w:szCs w:val="22"/>
        </w:rPr>
      </w:pPr>
      <w:r w:rsidRPr="009924AE">
        <w:rPr>
          <w:rFonts w:ascii="Calibri" w:hAnsi="Calibri" w:cs="Arial"/>
          <w:noProof/>
          <w:sz w:val="22"/>
          <w:szCs w:val="22"/>
        </w:rPr>
        <w:t>This information contains sample application programs in source language, which illustrate programming techniques on various operating platforms. You may copy, modify, and distribute these sample programs in any form without payment to IBM, for the purposes of developing, using, marketing or distributing application programs conforming to the application programming interface for the operating platform for which the sample programs are written. These examples have not been thoroughly tested under all conditions. IBM, therefore, cannot guarantee or imply reliability, serviceability, or function of these programs. The sample programs are provided "AS IS", without warranty of any kind. IBM shall not be liable for any damages arising out of your use of the sample programs.</w:t>
      </w:r>
    </w:p>
    <w:p w14:paraId="3BB53121" w14:textId="77777777" w:rsidR="00D309D3" w:rsidRPr="00677E1F" w:rsidRDefault="00D309D3" w:rsidP="00677E1F">
      <w:pPr>
        <w:pStyle w:val="Heading2"/>
        <w:numPr>
          <w:ilvl w:val="0"/>
          <w:numId w:val="0"/>
        </w:numPr>
        <w:ind w:left="720" w:hanging="720"/>
      </w:pPr>
      <w:bookmarkStart w:id="16" w:name="_Toc449959507"/>
      <w:bookmarkStart w:id="17" w:name="_Toc523391942"/>
      <w:bookmarkStart w:id="18" w:name="_Toc527106358"/>
      <w:r w:rsidRPr="00677E1F">
        <w:lastRenderedPageBreak/>
        <w:t>Trademarks</w:t>
      </w:r>
      <w:bookmarkEnd w:id="16"/>
      <w:bookmarkEnd w:id="17"/>
      <w:bookmarkEnd w:id="18"/>
    </w:p>
    <w:p w14:paraId="312A9395" w14:textId="77777777" w:rsidR="00D309D3" w:rsidRPr="009924AE" w:rsidRDefault="00D309D3" w:rsidP="00D309D3">
      <w:pPr>
        <w:autoSpaceDE w:val="0"/>
        <w:autoSpaceDN w:val="0"/>
        <w:adjustRightInd w:val="0"/>
        <w:rPr>
          <w:rFonts w:ascii="Calibri" w:hAnsi="Calibri" w:cs="Arial"/>
          <w:sz w:val="22"/>
          <w:szCs w:val="22"/>
        </w:rPr>
      </w:pPr>
      <w:r w:rsidRPr="009924AE">
        <w:rPr>
          <w:rFonts w:ascii="Calibri" w:hAnsi="Calibri" w:cs="Arial"/>
          <w:sz w:val="22"/>
          <w:szCs w:val="22"/>
        </w:rPr>
        <w:t xml:space="preserve">IBM, the IBM logo, and ibm.com are trademarks or registered trademarks of International Business Machines Corp., registered in many jurisdictions worldwide. Other product and service names might be trademarks of IBM or other companies. A current list of IBM trademarks is available on the web at "Copyright and trademark information" at </w:t>
      </w:r>
      <w:hyperlink r:id="rId12" w:history="1">
        <w:r w:rsidRPr="009924AE">
          <w:rPr>
            <w:rFonts w:ascii="Calibri" w:hAnsi="Calibri" w:cs="Arial"/>
            <w:color w:val="0000FF"/>
            <w:sz w:val="22"/>
            <w:szCs w:val="22"/>
            <w:u w:val="single"/>
          </w:rPr>
          <w:t>www.ibm.com/legal/copytrade.shtml</w:t>
        </w:r>
      </w:hyperlink>
      <w:r w:rsidRPr="009924AE">
        <w:rPr>
          <w:rFonts w:ascii="Calibri" w:hAnsi="Calibri" w:cs="Arial"/>
          <w:sz w:val="22"/>
          <w:szCs w:val="22"/>
        </w:rPr>
        <w:t>.</w:t>
      </w:r>
    </w:p>
    <w:p w14:paraId="66061AFB" w14:textId="77777777" w:rsidR="00D309D3" w:rsidRPr="009924AE" w:rsidRDefault="00D309D3" w:rsidP="00EF1ADB">
      <w:pPr>
        <w:spacing w:before="100" w:beforeAutospacing="1" w:after="100" w:afterAutospacing="1"/>
        <w:rPr>
          <w:rFonts w:ascii="Calibri" w:hAnsi="Calibri"/>
          <w:sz w:val="22"/>
          <w:szCs w:val="22"/>
        </w:rPr>
      </w:pPr>
      <w:r w:rsidRPr="009924AE">
        <w:rPr>
          <w:rFonts w:ascii="Calibri" w:hAnsi="Calibri"/>
          <w:sz w:val="22"/>
          <w:szCs w:val="22"/>
        </w:rPr>
        <w:t xml:space="preserve">Linux is a registered trademark of Linus Torvalds in the United States, other countries, or both. </w:t>
      </w:r>
    </w:p>
    <w:p w14:paraId="1228D5D3" w14:textId="77777777" w:rsidR="00D309D3" w:rsidRPr="009924AE" w:rsidRDefault="00D309D3" w:rsidP="00D309D3">
      <w:pPr>
        <w:rPr>
          <w:rFonts w:ascii="Calibri" w:hAnsi="Calibri" w:cs="Arial"/>
          <w:noProof/>
          <w:sz w:val="22"/>
          <w:szCs w:val="22"/>
        </w:rPr>
      </w:pPr>
    </w:p>
    <w:p w14:paraId="439FAA23" w14:textId="77777777" w:rsidR="00D309D3" w:rsidRPr="00D309D3" w:rsidRDefault="00D309D3" w:rsidP="00D309D3">
      <w:pPr>
        <w:spacing w:before="120" w:after="120"/>
        <w:rPr>
          <w:rFonts w:ascii="Arial" w:hAnsi="Arial" w:cs="Arial"/>
          <w:noProof/>
          <w:color w:val="000000"/>
          <w:sz w:val="20"/>
        </w:rPr>
      </w:pPr>
    </w:p>
    <w:p w14:paraId="5F4EDA2D" w14:textId="77777777" w:rsidR="00A81ABA" w:rsidRPr="00C64506" w:rsidRDefault="00D309D3" w:rsidP="00D309D3">
      <w:pPr>
        <w:pStyle w:val="Heading2"/>
        <w:numPr>
          <w:ilvl w:val="0"/>
          <w:numId w:val="0"/>
        </w:numPr>
        <w:spacing w:line="276" w:lineRule="auto"/>
        <w:rPr>
          <w:rFonts w:ascii="Calibri" w:hAnsi="Calibri"/>
          <w:sz w:val="22"/>
          <w:szCs w:val="22"/>
        </w:rPr>
      </w:pPr>
      <w:r w:rsidRPr="00C64506">
        <w:rPr>
          <w:rFonts w:ascii="Calibri" w:hAnsi="Calibri"/>
          <w:sz w:val="22"/>
          <w:szCs w:val="22"/>
        </w:rPr>
        <w:t xml:space="preserve"> </w:t>
      </w:r>
    </w:p>
    <w:p w14:paraId="6F14EBE7" w14:textId="77777777" w:rsidR="007271BF" w:rsidRPr="005963E2" w:rsidRDefault="007271BF" w:rsidP="0040682E">
      <w:pPr>
        <w:pStyle w:val="BodyText"/>
        <w:spacing w:line="276" w:lineRule="auto"/>
        <w:ind w:left="0"/>
        <w:rPr>
          <w:rFonts w:ascii="Calibri" w:hAnsi="Calibri"/>
          <w:noProof/>
          <w:sz w:val="22"/>
          <w:szCs w:val="22"/>
        </w:rPr>
      </w:pPr>
    </w:p>
    <w:sectPr w:rsidR="007271BF" w:rsidRPr="005963E2" w:rsidSect="00BD747D">
      <w:headerReference w:type="even" r:id="rId13"/>
      <w:headerReference w:type="default" r:id="rId14"/>
      <w:footerReference w:type="default" r:id="rId15"/>
      <w:footerReference w:type="first" r:id="rId16"/>
      <w:pgSz w:w="12240" w:h="15840" w:code="1"/>
      <w:pgMar w:top="1440" w:right="1728" w:bottom="1440"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D05C2" w14:textId="77777777" w:rsidR="00237652" w:rsidRDefault="00237652">
      <w:r>
        <w:separator/>
      </w:r>
    </w:p>
  </w:endnote>
  <w:endnote w:type="continuationSeparator" w:id="0">
    <w:p w14:paraId="30891734" w14:textId="77777777" w:rsidR="00237652" w:rsidRDefault="0023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4D"/>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alatino">
    <w:altName w:val="Segoe UI Historic"/>
    <w:charset w:val="00"/>
    <w:family w:val="auto"/>
    <w:pitch w:val="variable"/>
    <w:sig w:usb0="A00002FF" w:usb1="7800205A" w:usb2="14600000" w:usb3="00000000" w:csb0="00000193"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AF4E" w14:textId="5FDB690E" w:rsidR="00642D5A" w:rsidRDefault="00642D5A" w:rsidP="00BE736C">
    <w:pPr>
      <w:pStyle w:val="Footer"/>
      <w:jc w:val="left"/>
    </w:pPr>
    <w:r w:rsidRPr="00F8066F">
      <w:rPr>
        <w:rFonts w:ascii="Palatino" w:hAnsi="Palatino" w:cs="Mangal"/>
        <w:b/>
        <w:bCs w:val="0"/>
        <w:color w:val="221E1F"/>
        <w:sz w:val="18"/>
        <w:szCs w:val="18"/>
        <w:lang w:bidi="mr-IN"/>
      </w:rPr>
      <w:t>© Cop</w:t>
    </w:r>
    <w:r w:rsidRPr="00DC7E02">
      <w:rPr>
        <w:rFonts w:ascii="Palatino" w:hAnsi="Palatino" w:cs="Mangal"/>
        <w:b/>
        <w:bCs w:val="0"/>
        <w:color w:val="221E1F"/>
        <w:sz w:val="18"/>
        <w:szCs w:val="18"/>
        <w:lang w:bidi="mr-IN"/>
      </w:rPr>
      <w:t xml:space="preserve">yright International Business Machines Corporation </w:t>
    </w:r>
    <w:r w:rsidRPr="00BD26B6">
      <w:rPr>
        <w:rFonts w:ascii="Palatino" w:hAnsi="Palatino" w:cs="Mangal"/>
        <w:b/>
        <w:bCs w:val="0"/>
        <w:sz w:val="18"/>
        <w:szCs w:val="18"/>
        <w:lang w:bidi="mr-IN"/>
      </w:rPr>
      <w:t>20</w:t>
    </w:r>
    <w:r>
      <w:rPr>
        <w:rFonts w:ascii="Palatino" w:hAnsi="Palatino" w:cs="Mangal"/>
        <w:b/>
        <w:bCs w:val="0"/>
        <w:sz w:val="18"/>
        <w:szCs w:val="18"/>
        <w:lang w:bidi="mr-IN"/>
      </w:rPr>
      <w:t>16</w:t>
    </w:r>
    <w:r>
      <w:rPr>
        <w:rFonts w:ascii="Palatino" w:hAnsi="Palatino" w:cs="Mangal"/>
        <w:b/>
        <w:bCs w:val="0"/>
        <w:sz w:val="18"/>
        <w:szCs w:val="18"/>
        <w:lang w:bidi="mr-IN"/>
      </w:rPr>
      <w:tab/>
    </w:r>
    <w:r>
      <w:rPr>
        <w:rFonts w:ascii="Palatino" w:hAnsi="Palatino" w:cs="Mangal"/>
        <w:b/>
        <w:bCs w:val="0"/>
        <w:sz w:val="18"/>
        <w:szCs w:val="18"/>
        <w:lang w:bidi="mr-I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047A" w14:textId="75A0228E" w:rsidR="00642D5A" w:rsidRDefault="00642D5A" w:rsidP="00BE736C">
    <w:pPr>
      <w:pStyle w:val="Footer"/>
      <w:jc w:val="left"/>
    </w:pPr>
    <w:r w:rsidRPr="00F8066F">
      <w:rPr>
        <w:rFonts w:ascii="Palatino" w:hAnsi="Palatino" w:cs="Mangal"/>
        <w:b/>
        <w:bCs w:val="0"/>
        <w:color w:val="221E1F"/>
        <w:sz w:val="18"/>
        <w:szCs w:val="18"/>
        <w:lang w:bidi="mr-IN"/>
      </w:rPr>
      <w:t>© Cop</w:t>
    </w:r>
    <w:r w:rsidRPr="00DC7E02">
      <w:rPr>
        <w:rFonts w:ascii="Palatino" w:hAnsi="Palatino" w:cs="Mangal"/>
        <w:b/>
        <w:bCs w:val="0"/>
        <w:color w:val="221E1F"/>
        <w:sz w:val="18"/>
        <w:szCs w:val="18"/>
        <w:lang w:bidi="mr-IN"/>
      </w:rPr>
      <w:t xml:space="preserve">yright International Business Machines Corporation </w:t>
    </w:r>
    <w:r w:rsidRPr="00BD26B6">
      <w:rPr>
        <w:rFonts w:ascii="Palatino" w:hAnsi="Palatino" w:cs="Mangal"/>
        <w:b/>
        <w:bCs w:val="0"/>
        <w:sz w:val="18"/>
        <w:szCs w:val="18"/>
        <w:lang w:bidi="mr-IN"/>
      </w:rPr>
      <w:t>20</w:t>
    </w:r>
    <w:r>
      <w:rPr>
        <w:rFonts w:ascii="Palatino" w:hAnsi="Palatino" w:cs="Mangal"/>
        <w:b/>
        <w:bCs w:val="0"/>
        <w:sz w:val="18"/>
        <w:szCs w:val="18"/>
        <w:lang w:bidi="mr-IN"/>
      </w:rPr>
      <w:t>18</w:t>
    </w:r>
    <w:r>
      <w:rPr>
        <w:rFonts w:ascii="Palatino" w:hAnsi="Palatino" w:cs="Mangal"/>
        <w:b/>
        <w:bCs w:val="0"/>
        <w:sz w:val="18"/>
        <w:szCs w:val="18"/>
        <w:lang w:bidi="mr-IN"/>
      </w:rPr>
      <w:tab/>
    </w:r>
    <w:r>
      <w:rPr>
        <w:rFonts w:ascii="Palatino" w:hAnsi="Palatino" w:cs="Mangal"/>
        <w:b/>
        <w:bCs w:val="0"/>
        <w:sz w:val="18"/>
        <w:szCs w:val="18"/>
        <w:lang w:bidi="mr-IN"/>
      </w:rPr>
      <w:tab/>
    </w:r>
    <w:r>
      <w:rPr>
        <w:rStyle w:val="PageNumber"/>
      </w:rPr>
      <w:fldChar w:fldCharType="begin"/>
    </w:r>
    <w:r>
      <w:rPr>
        <w:rStyle w:val="PageNumber"/>
      </w:rPr>
      <w:instrText xml:space="preserve"> PAGE </w:instrText>
    </w:r>
    <w:r>
      <w:rPr>
        <w:rStyle w:val="PageNumber"/>
      </w:rPr>
      <w:fldChar w:fldCharType="separate"/>
    </w:r>
    <w:r w:rsidR="005E61E5">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8619" w14:textId="77777777" w:rsidR="00642D5A" w:rsidRDefault="00642D5A">
    <w:pPr>
      <w:pStyle w:val="FooterFirst"/>
      <w:tabs>
        <w:tab w:val="clear" w:pos="4500"/>
        <w:tab w:val="clear" w:pos="9360"/>
        <w:tab w:val="center" w:pos="576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A9403" w14:textId="77777777" w:rsidR="00237652" w:rsidRDefault="00237652">
      <w:r>
        <w:separator/>
      </w:r>
    </w:p>
  </w:footnote>
  <w:footnote w:type="continuationSeparator" w:id="0">
    <w:p w14:paraId="7D6C662F" w14:textId="77777777" w:rsidR="00237652" w:rsidRDefault="00237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011E" w14:textId="77777777" w:rsidR="00642D5A" w:rsidRDefault="00642D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4EEC" w14:textId="7E86AA44" w:rsidR="00642D5A" w:rsidRDefault="00D44A1D">
    <w:pPr>
      <w:pStyle w:val="Header"/>
    </w:pPr>
    <w:r>
      <w:t>IBM Spectrum Protect front end capacity licensing</w:t>
    </w:r>
    <w:r w:rsidR="00642D5A">
      <w:tab/>
    </w:r>
    <w:r w:rsidR="00642D5A">
      <w:tab/>
    </w:r>
  </w:p>
  <w:p w14:paraId="5735827C" w14:textId="77777777" w:rsidR="00642D5A" w:rsidRDefault="00642D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12D4DAC"/>
    <w:multiLevelType w:val="hybridMultilevel"/>
    <w:tmpl w:val="F03A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951EF"/>
    <w:multiLevelType w:val="singleLevel"/>
    <w:tmpl w:val="C1F8C77E"/>
    <w:lvl w:ilvl="0">
      <w:start w:val="1"/>
      <w:numFmt w:val="decimal"/>
      <w:pStyle w:val="Reference"/>
      <w:lvlText w:val="[%1]"/>
      <w:lvlJc w:val="left"/>
      <w:pPr>
        <w:tabs>
          <w:tab w:val="num" w:pos="360"/>
        </w:tabs>
        <w:ind w:left="360" w:hanging="360"/>
      </w:pPr>
      <w:rPr>
        <w:rFonts w:ascii="MS Sans Serif" w:hAnsi="MS Sans Serif" w:hint="default"/>
        <w:color w:val="auto"/>
        <w:sz w:val="20"/>
      </w:rPr>
    </w:lvl>
  </w:abstractNum>
  <w:abstractNum w:abstractNumId="3" w15:restartNumberingAfterBreak="0">
    <w:nsid w:val="076269CA"/>
    <w:multiLevelType w:val="hybridMultilevel"/>
    <w:tmpl w:val="8E4C7E5E"/>
    <w:lvl w:ilvl="0" w:tplc="04090001">
      <w:start w:val="1"/>
      <w:numFmt w:val="bullet"/>
      <w:lvlText w:val=""/>
      <w:lvlJc w:val="left"/>
      <w:pPr>
        <w:ind w:left="720" w:hanging="360"/>
      </w:pPr>
      <w:rPr>
        <w:rFonts w:ascii="Symbol" w:hAnsi="Symbol" w:hint="default"/>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D4C27"/>
    <w:multiLevelType w:val="hybridMultilevel"/>
    <w:tmpl w:val="ED9A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957CC"/>
    <w:multiLevelType w:val="hybridMultilevel"/>
    <w:tmpl w:val="00E82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2E311A"/>
    <w:multiLevelType w:val="hybridMultilevel"/>
    <w:tmpl w:val="DFC88D2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129D3753"/>
    <w:multiLevelType w:val="hybridMultilevel"/>
    <w:tmpl w:val="23946800"/>
    <w:lvl w:ilvl="0" w:tplc="1660C19C">
      <w:start w:val="1"/>
      <w:numFmt w:val="bullet"/>
      <w:lvlText w:val=""/>
      <w:lvlJc w:val="left"/>
      <w:pPr>
        <w:tabs>
          <w:tab w:val="num" w:pos="2592"/>
        </w:tabs>
        <w:ind w:left="25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0843AC8">
      <w:start w:val="1"/>
      <w:numFmt w:val="bullet"/>
      <w:pStyle w:val="List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D32BD"/>
    <w:multiLevelType w:val="hybridMultilevel"/>
    <w:tmpl w:val="5578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1212F"/>
    <w:multiLevelType w:val="hybridMultilevel"/>
    <w:tmpl w:val="7AB4E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C33F01"/>
    <w:multiLevelType w:val="hybridMultilevel"/>
    <w:tmpl w:val="89C00400"/>
    <w:lvl w:ilvl="0" w:tplc="E39ECEA8">
      <w:start w:val="1"/>
      <w:numFmt w:val="none"/>
      <w:pStyle w:val="Note"/>
      <w:lvlText w:val="Note:  "/>
      <w:lvlJc w:val="left"/>
      <w:pPr>
        <w:tabs>
          <w:tab w:val="num" w:pos="1440"/>
        </w:tabs>
        <w:ind w:left="1440" w:hanging="720"/>
      </w:pPr>
      <w:rPr>
        <w:rFonts w:ascii="Arial (W1)" w:hAnsi="Arial (W1)" w:hint="default"/>
        <w:b w:val="0"/>
        <w:i/>
        <w:sz w:val="20"/>
      </w:rPr>
    </w:lvl>
    <w:lvl w:ilvl="1" w:tplc="CF521808">
      <w:start w:val="1"/>
      <w:numFmt w:val="none"/>
      <w:lvlText w:val="Note:  "/>
      <w:lvlJc w:val="left"/>
      <w:pPr>
        <w:tabs>
          <w:tab w:val="num" w:pos="1800"/>
        </w:tabs>
        <w:ind w:left="1440" w:hanging="360"/>
      </w:pPr>
      <w:rPr>
        <w:rFonts w:hint="default"/>
      </w:rPr>
    </w:lvl>
    <w:lvl w:ilvl="2" w:tplc="49721250">
      <w:start w:val="3"/>
      <w:numFmt w:val="decimal"/>
      <w:lvlText w:val="%3."/>
      <w:lvlJc w:val="left"/>
      <w:pPr>
        <w:tabs>
          <w:tab w:val="num" w:pos="2340"/>
        </w:tabs>
        <w:ind w:left="2340" w:hanging="360"/>
      </w:pPr>
      <w:rPr>
        <w:rFonts w:hint="default"/>
        <w:b/>
      </w:rPr>
    </w:lvl>
    <w:lvl w:ilvl="3" w:tplc="5796776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0A0CA2"/>
    <w:multiLevelType w:val="hybridMultilevel"/>
    <w:tmpl w:val="C0C4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6196D"/>
    <w:multiLevelType w:val="hybridMultilevel"/>
    <w:tmpl w:val="CC1030C8"/>
    <w:lvl w:ilvl="0" w:tplc="0BDA24BE">
      <w:start w:val="1"/>
      <w:numFmt w:val="none"/>
      <w:pStyle w:val="Note2"/>
      <w:lvlText w:val="Note:  "/>
      <w:lvlJc w:val="left"/>
      <w:pPr>
        <w:tabs>
          <w:tab w:val="num" w:pos="2160"/>
        </w:tabs>
        <w:ind w:left="2160" w:hanging="720"/>
      </w:pPr>
      <w:rPr>
        <w:rFonts w:ascii="Arial (W1)" w:hAnsi="Arial (W1)"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8B1622"/>
    <w:multiLevelType w:val="hybridMultilevel"/>
    <w:tmpl w:val="A1BAFF88"/>
    <w:lvl w:ilvl="0" w:tplc="4BAA3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072020"/>
    <w:multiLevelType w:val="hybridMultilevel"/>
    <w:tmpl w:val="3132B9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5A7391"/>
    <w:multiLevelType w:val="hybridMultilevel"/>
    <w:tmpl w:val="938E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D70B1"/>
    <w:multiLevelType w:val="hybridMultilevel"/>
    <w:tmpl w:val="0698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73F06"/>
    <w:multiLevelType w:val="hybridMultilevel"/>
    <w:tmpl w:val="2810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D0058"/>
    <w:multiLevelType w:val="hybridMultilevel"/>
    <w:tmpl w:val="396E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CA73E3"/>
    <w:multiLevelType w:val="hybridMultilevel"/>
    <w:tmpl w:val="2674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A7439"/>
    <w:multiLevelType w:val="hybridMultilevel"/>
    <w:tmpl w:val="ED70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64080"/>
    <w:multiLevelType w:val="hybridMultilevel"/>
    <w:tmpl w:val="6BDA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92558"/>
    <w:multiLevelType w:val="hybridMultilevel"/>
    <w:tmpl w:val="D786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6B24A7"/>
    <w:multiLevelType w:val="hybridMultilevel"/>
    <w:tmpl w:val="32484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12359D6"/>
    <w:multiLevelType w:val="hybridMultilevel"/>
    <w:tmpl w:val="41502144"/>
    <w:lvl w:ilvl="0" w:tplc="875081CC">
      <w:start w:val="1"/>
      <w:numFmt w:val="bullet"/>
      <w:pStyle w:val="Checkbox"/>
      <w:lvlText w:val=""/>
      <w:lvlJc w:val="left"/>
      <w:pPr>
        <w:tabs>
          <w:tab w:val="num" w:pos="1440"/>
        </w:tabs>
        <w:ind w:left="1440" w:hanging="720"/>
      </w:pPr>
      <w:rPr>
        <w:rFonts w:ascii="Wingdings" w:hAnsi="Wingdings" w:hint="default"/>
        <w:b w:val="0"/>
        <w:i w:val="0"/>
        <w:caps w:val="0"/>
        <w:strike w:val="0"/>
        <w:dstrike w:val="0"/>
        <w:vanish w:val="0"/>
        <w:color w:val="000000"/>
        <w:spacing w:val="0"/>
        <w:position w:val="-4"/>
        <w:sz w:val="36"/>
        <w:vertAlign w:val="baseline"/>
      </w:rPr>
    </w:lvl>
    <w:lvl w:ilvl="1" w:tplc="A438959E">
      <w:start w:val="1"/>
      <w:numFmt w:val="bullet"/>
      <w:lvlText w:val="o"/>
      <w:lvlJc w:val="left"/>
      <w:pPr>
        <w:tabs>
          <w:tab w:val="num" w:pos="2520"/>
        </w:tabs>
        <w:ind w:left="2520" w:hanging="360"/>
      </w:pPr>
      <w:rPr>
        <w:rFonts w:ascii="Courier New" w:hAnsi="Courier New" w:hint="default"/>
      </w:rPr>
    </w:lvl>
    <w:lvl w:ilvl="2" w:tplc="64601A00">
      <w:start w:val="1"/>
      <w:numFmt w:val="decimal"/>
      <w:lvlText w:val="%3."/>
      <w:lvlJc w:val="left"/>
      <w:pPr>
        <w:tabs>
          <w:tab w:val="num" w:pos="3240"/>
        </w:tabs>
        <w:ind w:left="3240" w:hanging="360"/>
      </w:pPr>
    </w:lvl>
    <w:lvl w:ilvl="3" w:tplc="EFDC7138">
      <w:start w:val="1"/>
      <w:numFmt w:val="bullet"/>
      <w:lvlText w:val=""/>
      <w:lvlJc w:val="left"/>
      <w:pPr>
        <w:tabs>
          <w:tab w:val="num" w:pos="3960"/>
        </w:tabs>
        <w:ind w:left="3960" w:hanging="360"/>
      </w:pPr>
      <w:rPr>
        <w:rFonts w:ascii="Symbol" w:hAnsi="Symbol" w:hint="default"/>
      </w:rPr>
    </w:lvl>
    <w:lvl w:ilvl="4" w:tplc="0CDCABA6" w:tentative="1">
      <w:start w:val="1"/>
      <w:numFmt w:val="bullet"/>
      <w:lvlText w:val="o"/>
      <w:lvlJc w:val="left"/>
      <w:pPr>
        <w:tabs>
          <w:tab w:val="num" w:pos="4680"/>
        </w:tabs>
        <w:ind w:left="4680" w:hanging="360"/>
      </w:pPr>
      <w:rPr>
        <w:rFonts w:ascii="Courier New" w:hAnsi="Courier New" w:hint="default"/>
      </w:rPr>
    </w:lvl>
    <w:lvl w:ilvl="5" w:tplc="6BF65840" w:tentative="1">
      <w:start w:val="1"/>
      <w:numFmt w:val="bullet"/>
      <w:lvlText w:val=""/>
      <w:lvlJc w:val="left"/>
      <w:pPr>
        <w:tabs>
          <w:tab w:val="num" w:pos="5400"/>
        </w:tabs>
        <w:ind w:left="5400" w:hanging="360"/>
      </w:pPr>
      <w:rPr>
        <w:rFonts w:ascii="Wingdings" w:hAnsi="Wingdings" w:hint="default"/>
      </w:rPr>
    </w:lvl>
    <w:lvl w:ilvl="6" w:tplc="E7B6AFEE" w:tentative="1">
      <w:start w:val="1"/>
      <w:numFmt w:val="bullet"/>
      <w:lvlText w:val=""/>
      <w:lvlJc w:val="left"/>
      <w:pPr>
        <w:tabs>
          <w:tab w:val="num" w:pos="6120"/>
        </w:tabs>
        <w:ind w:left="6120" w:hanging="360"/>
      </w:pPr>
      <w:rPr>
        <w:rFonts w:ascii="Symbol" w:hAnsi="Symbol" w:hint="default"/>
      </w:rPr>
    </w:lvl>
    <w:lvl w:ilvl="7" w:tplc="EA72AB8A" w:tentative="1">
      <w:start w:val="1"/>
      <w:numFmt w:val="bullet"/>
      <w:lvlText w:val="o"/>
      <w:lvlJc w:val="left"/>
      <w:pPr>
        <w:tabs>
          <w:tab w:val="num" w:pos="6840"/>
        </w:tabs>
        <w:ind w:left="6840" w:hanging="360"/>
      </w:pPr>
      <w:rPr>
        <w:rFonts w:ascii="Courier New" w:hAnsi="Courier New" w:hint="default"/>
      </w:rPr>
    </w:lvl>
    <w:lvl w:ilvl="8" w:tplc="5204EEE6"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B7953B2"/>
    <w:multiLevelType w:val="hybridMultilevel"/>
    <w:tmpl w:val="41945DF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682DBE"/>
    <w:multiLevelType w:val="hybridMultilevel"/>
    <w:tmpl w:val="3394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E5020F"/>
    <w:multiLevelType w:val="hybridMultilevel"/>
    <w:tmpl w:val="B09A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F35B64"/>
    <w:multiLevelType w:val="hybridMultilevel"/>
    <w:tmpl w:val="F85A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D94B44"/>
    <w:multiLevelType w:val="hybridMultilevel"/>
    <w:tmpl w:val="6D44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87592"/>
    <w:multiLevelType w:val="hybridMultilevel"/>
    <w:tmpl w:val="7672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A46E2B"/>
    <w:multiLevelType w:val="hybridMultilevel"/>
    <w:tmpl w:val="201E7724"/>
    <w:lvl w:ilvl="0" w:tplc="FBEC2F54">
      <w:start w:val="1"/>
      <w:numFmt w:val="none"/>
      <w:pStyle w:val="Example"/>
      <w:lvlText w:val="Example"/>
      <w:lvlJc w:val="left"/>
      <w:pPr>
        <w:tabs>
          <w:tab w:val="num" w:pos="2880"/>
        </w:tabs>
        <w:ind w:left="2880" w:hanging="1440"/>
      </w:pPr>
      <w:rPr>
        <w:rFonts w:ascii="Arial" w:hAnsi="Arial" w:hint="default"/>
        <w:b w:val="0"/>
        <w:i w:val="0"/>
        <w:sz w:val="20"/>
        <w:u w:val="single"/>
      </w:rPr>
    </w:lvl>
    <w:lvl w:ilvl="1" w:tplc="15B64E4E">
      <w:start w:val="1"/>
      <w:numFmt w:val="none"/>
      <w:lvlText w:val="Example:  "/>
      <w:lvlJc w:val="left"/>
      <w:pPr>
        <w:tabs>
          <w:tab w:val="num" w:pos="216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7024DD"/>
    <w:multiLevelType w:val="hybridMultilevel"/>
    <w:tmpl w:val="C8B09FB4"/>
    <w:lvl w:ilvl="0" w:tplc="3E84D5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C42559"/>
    <w:multiLevelType w:val="hybridMultilevel"/>
    <w:tmpl w:val="B416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16863"/>
    <w:multiLevelType w:val="hybridMultilevel"/>
    <w:tmpl w:val="A4FAAB54"/>
    <w:lvl w:ilvl="0" w:tplc="BE2AEC04">
      <w:start w:val="1"/>
      <w:numFmt w:val="none"/>
      <w:pStyle w:val="ALERT"/>
      <w:lvlText w:val="Alert:"/>
      <w:lvlJc w:val="left"/>
      <w:pPr>
        <w:tabs>
          <w:tab w:val="num" w:pos="1800"/>
        </w:tabs>
        <w:ind w:left="1800" w:hanging="1080"/>
      </w:pPr>
      <w:rPr>
        <w:rFonts w:ascii="Arial (W1)" w:hAnsi="Arial (W1)" w:hint="default"/>
        <w:b/>
        <w:i w:val="0"/>
        <w:sz w:val="20"/>
      </w:rPr>
    </w:lvl>
    <w:lvl w:ilvl="1" w:tplc="02305D3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7AA5DCB"/>
    <w:multiLevelType w:val="hybridMultilevel"/>
    <w:tmpl w:val="1C4E1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BB5215"/>
    <w:multiLevelType w:val="hybridMultilevel"/>
    <w:tmpl w:val="E160A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3732AC"/>
    <w:multiLevelType w:val="hybridMultilevel"/>
    <w:tmpl w:val="E80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5C3FE9"/>
    <w:multiLevelType w:val="hybridMultilevel"/>
    <w:tmpl w:val="42C26E0C"/>
    <w:lvl w:ilvl="0" w:tplc="9AAC3712">
      <w:start w:val="1"/>
      <w:numFmt w:val="bullet"/>
      <w:pStyle w:val="ListBullet4"/>
      <w:lvlText w:val="▫"/>
      <w:lvlJc w:val="left"/>
      <w:pPr>
        <w:tabs>
          <w:tab w:val="num" w:pos="-1080"/>
        </w:tabs>
        <w:ind w:left="-1080" w:hanging="360"/>
      </w:pPr>
      <w:rPr>
        <w:rFonts w:hAnsi="Lucida Sans Unicode"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9" w15:restartNumberingAfterBreak="0">
    <w:nsid w:val="5FBC67FB"/>
    <w:multiLevelType w:val="hybridMultilevel"/>
    <w:tmpl w:val="BE52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62D47"/>
    <w:multiLevelType w:val="hybridMultilevel"/>
    <w:tmpl w:val="615C7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19E4159"/>
    <w:multiLevelType w:val="hybridMultilevel"/>
    <w:tmpl w:val="AA143F64"/>
    <w:lvl w:ilvl="0" w:tplc="51242A3A">
      <w:start w:val="1"/>
      <w:numFmt w:val="bullet"/>
      <w:pStyle w:val="ListBullet"/>
      <w:lvlText w:val=""/>
      <w:lvlJc w:val="left"/>
      <w:pPr>
        <w:tabs>
          <w:tab w:val="num" w:pos="3168"/>
        </w:tabs>
        <w:ind w:left="3168"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62150E32"/>
    <w:multiLevelType w:val="hybridMultilevel"/>
    <w:tmpl w:val="60807E44"/>
    <w:lvl w:ilvl="0" w:tplc="05EED7A0">
      <w:start w:val="1"/>
      <w:numFmt w:val="bullet"/>
      <w:pStyle w:val="FigureNoteInden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3" w15:restartNumberingAfterBreak="0">
    <w:nsid w:val="652338A6"/>
    <w:multiLevelType w:val="hybridMultilevel"/>
    <w:tmpl w:val="E460FCD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2B6008"/>
    <w:multiLevelType w:val="hybridMultilevel"/>
    <w:tmpl w:val="137280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5D560CC"/>
    <w:multiLevelType w:val="hybridMultilevel"/>
    <w:tmpl w:val="7652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9E6CC4"/>
    <w:multiLevelType w:val="hybridMultilevel"/>
    <w:tmpl w:val="DF08F594"/>
    <w:lvl w:ilvl="0" w:tplc="8E70068E">
      <w:start w:val="1"/>
      <w:numFmt w:val="none"/>
      <w:lvlText w:val="Note:"/>
      <w:lvlJc w:val="left"/>
      <w:pPr>
        <w:tabs>
          <w:tab w:val="num" w:pos="7200"/>
        </w:tabs>
        <w:ind w:left="6840" w:hanging="360"/>
      </w:pPr>
      <w:rPr>
        <w:rFonts w:ascii="Arial" w:hAnsi="Arial" w:hint="default"/>
        <w:b w:val="0"/>
        <w:i/>
      </w:rPr>
    </w:lvl>
    <w:lvl w:ilvl="1" w:tplc="04090019" w:tentative="1">
      <w:start w:val="1"/>
      <w:numFmt w:val="lowerLetter"/>
      <w:lvlText w:val="%2."/>
      <w:lvlJc w:val="left"/>
      <w:pPr>
        <w:tabs>
          <w:tab w:val="num" w:pos="1440"/>
        </w:tabs>
        <w:ind w:left="1440" w:hanging="360"/>
      </w:pPr>
    </w:lvl>
    <w:lvl w:ilvl="2" w:tplc="0BF07C5A">
      <w:start w:val="1"/>
      <w:numFmt w:val="none"/>
      <w:pStyle w:val="NoteStep"/>
      <w:lvlText w:val="Note:"/>
      <w:lvlJc w:val="left"/>
      <w:pPr>
        <w:tabs>
          <w:tab w:val="num" w:pos="2700"/>
        </w:tabs>
        <w:ind w:left="2340" w:hanging="360"/>
      </w:pPr>
      <w:rPr>
        <w:rFonts w:ascii="Arial" w:hAnsi="Arial" w:hint="default"/>
        <w:b w:val="0"/>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8135BD4"/>
    <w:multiLevelType w:val="hybridMultilevel"/>
    <w:tmpl w:val="25CE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AD1946"/>
    <w:multiLevelType w:val="hybridMultilevel"/>
    <w:tmpl w:val="00E82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E375B9"/>
    <w:multiLevelType w:val="multilevel"/>
    <w:tmpl w:val="3DB48070"/>
    <w:lvl w:ilvl="0">
      <w:start w:val="1"/>
      <w:numFmt w:val="decimal"/>
      <w:pStyle w:val="Heading1"/>
      <w:lvlText w:val="%1"/>
      <w:lvlJc w:val="left"/>
      <w:pPr>
        <w:tabs>
          <w:tab w:val="num" w:pos="861"/>
        </w:tabs>
        <w:ind w:left="861" w:hanging="720"/>
      </w:pPr>
      <w:rPr>
        <w:rFonts w:hint="default"/>
        <w:b/>
        <w:i w:val="0"/>
        <w:sz w:val="32"/>
      </w:rPr>
    </w:lvl>
    <w:lvl w:ilvl="1">
      <w:start w:val="1"/>
      <w:numFmt w:val="decimal"/>
      <w:pStyle w:val="Heading2"/>
      <w:lvlText w:val="%1.%2"/>
      <w:lvlJc w:val="left"/>
      <w:pPr>
        <w:tabs>
          <w:tab w:val="num" w:pos="5823"/>
        </w:tabs>
        <w:ind w:left="5823"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ECF3EF6"/>
    <w:multiLevelType w:val="hybridMultilevel"/>
    <w:tmpl w:val="F50EC878"/>
    <w:lvl w:ilvl="0" w:tplc="FAF4F0A6">
      <w:start w:val="1"/>
      <w:numFmt w:val="none"/>
      <w:pStyle w:val="NoteTable"/>
      <w:lvlText w:val="Note:"/>
      <w:lvlJc w:val="left"/>
      <w:pPr>
        <w:tabs>
          <w:tab w:val="num" w:pos="1224"/>
        </w:tabs>
        <w:ind w:left="1224" w:hanging="8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EDB13E8"/>
    <w:multiLevelType w:val="hybridMultilevel"/>
    <w:tmpl w:val="C5F6F60E"/>
    <w:lvl w:ilvl="0" w:tplc="67BC1BD2">
      <w:start w:val="1"/>
      <w:numFmt w:val="bullet"/>
      <w:pStyle w:val="ListBullet2"/>
      <w:lvlText w:val="o"/>
      <w:lvlJc w:val="left"/>
      <w:pPr>
        <w:tabs>
          <w:tab w:val="num" w:pos="1440"/>
        </w:tabs>
        <w:ind w:left="1440" w:hanging="360"/>
      </w:pPr>
      <w:rPr>
        <w:rFonts w:ascii="Courier New" w:hAnsi="Courier New" w:hint="default"/>
      </w:rPr>
    </w:lvl>
    <w:lvl w:ilvl="1" w:tplc="E81AB81A">
      <w:start w:val="1"/>
      <w:numFmt w:val="decimal"/>
      <w:lvlText w:val="%2."/>
      <w:lvlJc w:val="left"/>
      <w:pPr>
        <w:tabs>
          <w:tab w:val="num" w:pos="1440"/>
        </w:tabs>
        <w:ind w:left="1440" w:hanging="360"/>
      </w:pPr>
      <w:rPr>
        <w:rFonts w:ascii="Arial" w:hAnsi="Arial" w:hint="default"/>
        <w:b w:val="0"/>
        <w:i w:val="0"/>
        <w:sz w:val="22"/>
      </w:rPr>
    </w:lvl>
    <w:lvl w:ilvl="2" w:tplc="B0A2C91A">
      <w:start w:val="3"/>
      <w:numFmt w:val="low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454432"/>
    <w:multiLevelType w:val="singleLevel"/>
    <w:tmpl w:val="6D78368A"/>
    <w:lvl w:ilvl="0">
      <w:start w:val="1"/>
      <w:numFmt w:val="none"/>
      <w:pStyle w:val="Troubleshooting"/>
      <w:lvlText w:val="Troubleshooting:"/>
      <w:lvlJc w:val="left"/>
      <w:pPr>
        <w:tabs>
          <w:tab w:val="num" w:pos="2880"/>
        </w:tabs>
        <w:ind w:left="2880" w:hanging="2160"/>
      </w:pPr>
      <w:rPr>
        <w:rFonts w:ascii="Arial (W1)" w:hAnsi="Arial (W1)" w:hint="default"/>
        <w:b/>
        <w:i w:val="0"/>
        <w:sz w:val="20"/>
      </w:rPr>
    </w:lvl>
  </w:abstractNum>
  <w:abstractNum w:abstractNumId="53" w15:restartNumberingAfterBreak="0">
    <w:nsid w:val="71F33FF0"/>
    <w:multiLevelType w:val="hybridMultilevel"/>
    <w:tmpl w:val="2558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2D78A2"/>
    <w:multiLevelType w:val="hybridMultilevel"/>
    <w:tmpl w:val="52B4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073175"/>
    <w:multiLevelType w:val="hybridMultilevel"/>
    <w:tmpl w:val="70BA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E409E3"/>
    <w:multiLevelType w:val="hybridMultilevel"/>
    <w:tmpl w:val="D74C2D84"/>
    <w:lvl w:ilvl="0" w:tplc="ED1A7EE0">
      <w:start w:val="1"/>
      <w:numFmt w:val="none"/>
      <w:pStyle w:val="FigureNotes"/>
      <w:lvlText w:val="Figure Notes:"/>
      <w:lvlJc w:val="left"/>
      <w:pPr>
        <w:tabs>
          <w:tab w:val="num" w:pos="2376"/>
        </w:tabs>
        <w:ind w:left="2376" w:hanging="1656"/>
      </w:pPr>
      <w:rPr>
        <w:rFonts w:ascii="Arial (W1)" w:hAnsi="Arial (W1)"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9CD0FFB"/>
    <w:multiLevelType w:val="hybridMultilevel"/>
    <w:tmpl w:val="65C4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936198"/>
    <w:multiLevelType w:val="hybridMultilevel"/>
    <w:tmpl w:val="AD20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74266E"/>
    <w:multiLevelType w:val="hybridMultilevel"/>
    <w:tmpl w:val="E160A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31"/>
  </w:num>
  <w:num w:numId="3">
    <w:abstractNumId w:val="51"/>
  </w:num>
  <w:num w:numId="4">
    <w:abstractNumId w:val="7"/>
  </w:num>
  <w:num w:numId="5">
    <w:abstractNumId w:val="38"/>
  </w:num>
  <w:num w:numId="6">
    <w:abstractNumId w:val="10"/>
  </w:num>
  <w:num w:numId="7">
    <w:abstractNumId w:val="12"/>
  </w:num>
  <w:num w:numId="8">
    <w:abstractNumId w:val="50"/>
  </w:num>
  <w:num w:numId="9">
    <w:abstractNumId w:val="52"/>
  </w:num>
  <w:num w:numId="10">
    <w:abstractNumId w:val="41"/>
  </w:num>
  <w:num w:numId="11">
    <w:abstractNumId w:val="49"/>
  </w:num>
  <w:num w:numId="12">
    <w:abstractNumId w:val="24"/>
  </w:num>
  <w:num w:numId="13">
    <w:abstractNumId w:val="46"/>
  </w:num>
  <w:num w:numId="14">
    <w:abstractNumId w:val="56"/>
  </w:num>
  <w:num w:numId="15">
    <w:abstractNumId w:val="42"/>
  </w:num>
  <w:num w:numId="16">
    <w:abstractNumId w:val="2"/>
  </w:num>
  <w:num w:numId="17">
    <w:abstractNumId w:val="20"/>
  </w:num>
  <w:num w:numId="18">
    <w:abstractNumId w:val="9"/>
  </w:num>
  <w:num w:numId="19">
    <w:abstractNumId w:val="39"/>
  </w:num>
  <w:num w:numId="20">
    <w:abstractNumId w:val="5"/>
  </w:num>
  <w:num w:numId="21">
    <w:abstractNumId w:val="48"/>
  </w:num>
  <w:num w:numId="22">
    <w:abstractNumId w:val="59"/>
  </w:num>
  <w:num w:numId="23">
    <w:abstractNumId w:val="3"/>
  </w:num>
  <w:num w:numId="24">
    <w:abstractNumId w:val="36"/>
  </w:num>
  <w:num w:numId="25">
    <w:abstractNumId w:val="19"/>
  </w:num>
  <w:num w:numId="26">
    <w:abstractNumId w:val="23"/>
  </w:num>
  <w:num w:numId="27">
    <w:abstractNumId w:val="17"/>
  </w:num>
  <w:num w:numId="28">
    <w:abstractNumId w:val="37"/>
  </w:num>
  <w:num w:numId="29">
    <w:abstractNumId w:val="47"/>
  </w:num>
  <w:num w:numId="30">
    <w:abstractNumId w:val="57"/>
  </w:num>
  <w:num w:numId="31">
    <w:abstractNumId w:val="40"/>
  </w:num>
  <w:num w:numId="32">
    <w:abstractNumId w:val="29"/>
  </w:num>
  <w:num w:numId="33">
    <w:abstractNumId w:val="53"/>
  </w:num>
  <w:num w:numId="34">
    <w:abstractNumId w:val="28"/>
  </w:num>
  <w:num w:numId="35">
    <w:abstractNumId w:val="16"/>
  </w:num>
  <w:num w:numId="36">
    <w:abstractNumId w:val="54"/>
  </w:num>
  <w:num w:numId="37">
    <w:abstractNumId w:val="1"/>
  </w:num>
  <w:num w:numId="38">
    <w:abstractNumId w:val="58"/>
  </w:num>
  <w:num w:numId="39">
    <w:abstractNumId w:val="6"/>
  </w:num>
  <w:num w:numId="40">
    <w:abstractNumId w:val="35"/>
  </w:num>
  <w:num w:numId="41">
    <w:abstractNumId w:val="21"/>
  </w:num>
  <w:num w:numId="42">
    <w:abstractNumId w:val="18"/>
  </w:num>
  <w:num w:numId="43">
    <w:abstractNumId w:val="4"/>
  </w:num>
  <w:num w:numId="44">
    <w:abstractNumId w:val="15"/>
  </w:num>
  <w:num w:numId="45">
    <w:abstractNumId w:val="27"/>
  </w:num>
  <w:num w:numId="46">
    <w:abstractNumId w:val="8"/>
  </w:num>
  <w:num w:numId="47">
    <w:abstractNumId w:val="22"/>
  </w:num>
  <w:num w:numId="48">
    <w:abstractNumId w:val="33"/>
  </w:num>
  <w:num w:numId="49">
    <w:abstractNumId w:val="13"/>
  </w:num>
  <w:num w:numId="50">
    <w:abstractNumId w:val="45"/>
  </w:num>
  <w:num w:numId="51">
    <w:abstractNumId w:val="26"/>
  </w:num>
  <w:num w:numId="52">
    <w:abstractNumId w:val="55"/>
  </w:num>
  <w:num w:numId="53">
    <w:abstractNumId w:val="25"/>
  </w:num>
  <w:num w:numId="54">
    <w:abstractNumId w:val="43"/>
  </w:num>
  <w:num w:numId="55">
    <w:abstractNumId w:val="30"/>
  </w:num>
  <w:num w:numId="56">
    <w:abstractNumId w:val="11"/>
  </w:num>
  <w:num w:numId="57">
    <w:abstractNumId w:val="44"/>
  </w:num>
  <w:num w:numId="58">
    <w:abstractNumId w:val="14"/>
  </w:num>
  <w:num w:numId="59">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8" w:dllVersion="513"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02"/>
    <w:rsid w:val="0000065C"/>
    <w:rsid w:val="00001A30"/>
    <w:rsid w:val="00003617"/>
    <w:rsid w:val="00003846"/>
    <w:rsid w:val="000064C7"/>
    <w:rsid w:val="00007369"/>
    <w:rsid w:val="0000762D"/>
    <w:rsid w:val="00007F5A"/>
    <w:rsid w:val="00012EC5"/>
    <w:rsid w:val="00013BD7"/>
    <w:rsid w:val="00017935"/>
    <w:rsid w:val="00020A78"/>
    <w:rsid w:val="00023895"/>
    <w:rsid w:val="00027954"/>
    <w:rsid w:val="000327DB"/>
    <w:rsid w:val="00032DA4"/>
    <w:rsid w:val="0003422D"/>
    <w:rsid w:val="00036A26"/>
    <w:rsid w:val="00036E41"/>
    <w:rsid w:val="00040079"/>
    <w:rsid w:val="000401B1"/>
    <w:rsid w:val="000402A1"/>
    <w:rsid w:val="000429C8"/>
    <w:rsid w:val="00043ED4"/>
    <w:rsid w:val="00044AA1"/>
    <w:rsid w:val="00044C14"/>
    <w:rsid w:val="00046F59"/>
    <w:rsid w:val="0005362F"/>
    <w:rsid w:val="000540D6"/>
    <w:rsid w:val="00057108"/>
    <w:rsid w:val="00057607"/>
    <w:rsid w:val="00057C52"/>
    <w:rsid w:val="00062477"/>
    <w:rsid w:val="00062964"/>
    <w:rsid w:val="00063F11"/>
    <w:rsid w:val="000662C4"/>
    <w:rsid w:val="0006658A"/>
    <w:rsid w:val="000669FD"/>
    <w:rsid w:val="000709A0"/>
    <w:rsid w:val="00071278"/>
    <w:rsid w:val="00071F3D"/>
    <w:rsid w:val="00072835"/>
    <w:rsid w:val="00074336"/>
    <w:rsid w:val="000747BD"/>
    <w:rsid w:val="000749C6"/>
    <w:rsid w:val="00076FDC"/>
    <w:rsid w:val="0007728D"/>
    <w:rsid w:val="000779EF"/>
    <w:rsid w:val="00081C18"/>
    <w:rsid w:val="00084886"/>
    <w:rsid w:val="00090C7C"/>
    <w:rsid w:val="00091510"/>
    <w:rsid w:val="00091E54"/>
    <w:rsid w:val="000935C8"/>
    <w:rsid w:val="00094F82"/>
    <w:rsid w:val="00096A8A"/>
    <w:rsid w:val="00096B08"/>
    <w:rsid w:val="000A580B"/>
    <w:rsid w:val="000A62EA"/>
    <w:rsid w:val="000A66B5"/>
    <w:rsid w:val="000A73D5"/>
    <w:rsid w:val="000A7AD2"/>
    <w:rsid w:val="000B5D68"/>
    <w:rsid w:val="000B6ED8"/>
    <w:rsid w:val="000B7737"/>
    <w:rsid w:val="000C0392"/>
    <w:rsid w:val="000C48DF"/>
    <w:rsid w:val="000C7821"/>
    <w:rsid w:val="000D09BB"/>
    <w:rsid w:val="000D0ACE"/>
    <w:rsid w:val="000D2E8C"/>
    <w:rsid w:val="000E1105"/>
    <w:rsid w:val="000E2100"/>
    <w:rsid w:val="000E25AF"/>
    <w:rsid w:val="000E2A0A"/>
    <w:rsid w:val="000E2EB3"/>
    <w:rsid w:val="000E4CC2"/>
    <w:rsid w:val="000E5BDC"/>
    <w:rsid w:val="000E7727"/>
    <w:rsid w:val="000F0AD0"/>
    <w:rsid w:val="000F10B6"/>
    <w:rsid w:val="000F3E08"/>
    <w:rsid w:val="000F5522"/>
    <w:rsid w:val="000F6F45"/>
    <w:rsid w:val="00101EE8"/>
    <w:rsid w:val="00103E66"/>
    <w:rsid w:val="00103EC6"/>
    <w:rsid w:val="00103F9D"/>
    <w:rsid w:val="001063A8"/>
    <w:rsid w:val="00113B6C"/>
    <w:rsid w:val="0011434B"/>
    <w:rsid w:val="00115548"/>
    <w:rsid w:val="00115C11"/>
    <w:rsid w:val="0011652F"/>
    <w:rsid w:val="00121ACB"/>
    <w:rsid w:val="0012248E"/>
    <w:rsid w:val="001239EF"/>
    <w:rsid w:val="00123E70"/>
    <w:rsid w:val="001245C8"/>
    <w:rsid w:val="00125383"/>
    <w:rsid w:val="00126C2B"/>
    <w:rsid w:val="001315DC"/>
    <w:rsid w:val="00131BFF"/>
    <w:rsid w:val="00134004"/>
    <w:rsid w:val="00134128"/>
    <w:rsid w:val="0013646B"/>
    <w:rsid w:val="00137FD0"/>
    <w:rsid w:val="00142E2B"/>
    <w:rsid w:val="001444C7"/>
    <w:rsid w:val="001469DA"/>
    <w:rsid w:val="00152A37"/>
    <w:rsid w:val="001533CE"/>
    <w:rsid w:val="00154221"/>
    <w:rsid w:val="00154D5B"/>
    <w:rsid w:val="00155274"/>
    <w:rsid w:val="00157204"/>
    <w:rsid w:val="00157E42"/>
    <w:rsid w:val="00163AD7"/>
    <w:rsid w:val="00166BFD"/>
    <w:rsid w:val="00170918"/>
    <w:rsid w:val="00170E86"/>
    <w:rsid w:val="00171D88"/>
    <w:rsid w:val="00172DE9"/>
    <w:rsid w:val="001745DF"/>
    <w:rsid w:val="0017592A"/>
    <w:rsid w:val="00176079"/>
    <w:rsid w:val="00176973"/>
    <w:rsid w:val="0018044C"/>
    <w:rsid w:val="001820ED"/>
    <w:rsid w:val="00183E3F"/>
    <w:rsid w:val="00187929"/>
    <w:rsid w:val="00192247"/>
    <w:rsid w:val="00193F42"/>
    <w:rsid w:val="00194F7E"/>
    <w:rsid w:val="001A0620"/>
    <w:rsid w:val="001A37FE"/>
    <w:rsid w:val="001A3EB9"/>
    <w:rsid w:val="001B0D97"/>
    <w:rsid w:val="001B1665"/>
    <w:rsid w:val="001B1AE7"/>
    <w:rsid w:val="001B6A28"/>
    <w:rsid w:val="001B6CC6"/>
    <w:rsid w:val="001B7B87"/>
    <w:rsid w:val="001C2997"/>
    <w:rsid w:val="001C353A"/>
    <w:rsid w:val="001C467B"/>
    <w:rsid w:val="001C5600"/>
    <w:rsid w:val="001C7274"/>
    <w:rsid w:val="001C74ED"/>
    <w:rsid w:val="001D076A"/>
    <w:rsid w:val="001D1BBF"/>
    <w:rsid w:val="001D2D6E"/>
    <w:rsid w:val="001D3C6E"/>
    <w:rsid w:val="001D3E17"/>
    <w:rsid w:val="001D3E20"/>
    <w:rsid w:val="001D3EAF"/>
    <w:rsid w:val="001D6177"/>
    <w:rsid w:val="001D6248"/>
    <w:rsid w:val="001E02FE"/>
    <w:rsid w:val="001E0536"/>
    <w:rsid w:val="001E0AFE"/>
    <w:rsid w:val="001E0E7C"/>
    <w:rsid w:val="001E308A"/>
    <w:rsid w:val="001E36AF"/>
    <w:rsid w:val="001E3F48"/>
    <w:rsid w:val="001E655A"/>
    <w:rsid w:val="001E6C55"/>
    <w:rsid w:val="001E7CE9"/>
    <w:rsid w:val="001F101D"/>
    <w:rsid w:val="001F2319"/>
    <w:rsid w:val="001F25F4"/>
    <w:rsid w:val="001F2793"/>
    <w:rsid w:val="001F2938"/>
    <w:rsid w:val="001F3E65"/>
    <w:rsid w:val="001F5BD3"/>
    <w:rsid w:val="001F7146"/>
    <w:rsid w:val="001F7DD0"/>
    <w:rsid w:val="00200065"/>
    <w:rsid w:val="00200436"/>
    <w:rsid w:val="002009F0"/>
    <w:rsid w:val="00201AD6"/>
    <w:rsid w:val="002032E7"/>
    <w:rsid w:val="00203667"/>
    <w:rsid w:val="00205621"/>
    <w:rsid w:val="00205AFA"/>
    <w:rsid w:val="00211A0D"/>
    <w:rsid w:val="00213FE0"/>
    <w:rsid w:val="00214883"/>
    <w:rsid w:val="00214FDD"/>
    <w:rsid w:val="00215528"/>
    <w:rsid w:val="00215E61"/>
    <w:rsid w:val="00216747"/>
    <w:rsid w:val="00216BEB"/>
    <w:rsid w:val="002174D2"/>
    <w:rsid w:val="002226BB"/>
    <w:rsid w:val="00222A91"/>
    <w:rsid w:val="00223210"/>
    <w:rsid w:val="0022355A"/>
    <w:rsid w:val="00223F96"/>
    <w:rsid w:val="002255CB"/>
    <w:rsid w:val="00226112"/>
    <w:rsid w:val="0022617A"/>
    <w:rsid w:val="002301DE"/>
    <w:rsid w:val="002307CD"/>
    <w:rsid w:val="00230A4C"/>
    <w:rsid w:val="0023216D"/>
    <w:rsid w:val="0023222B"/>
    <w:rsid w:val="002341BA"/>
    <w:rsid w:val="00235E11"/>
    <w:rsid w:val="00237550"/>
    <w:rsid w:val="00237652"/>
    <w:rsid w:val="00240C61"/>
    <w:rsid w:val="0024120B"/>
    <w:rsid w:val="002415F9"/>
    <w:rsid w:val="00241E67"/>
    <w:rsid w:val="002424C5"/>
    <w:rsid w:val="00242FD7"/>
    <w:rsid w:val="0024300B"/>
    <w:rsid w:val="00244F26"/>
    <w:rsid w:val="00245CCC"/>
    <w:rsid w:val="00246038"/>
    <w:rsid w:val="002470D1"/>
    <w:rsid w:val="002478D8"/>
    <w:rsid w:val="002504F6"/>
    <w:rsid w:val="00251A11"/>
    <w:rsid w:val="002527B2"/>
    <w:rsid w:val="00254826"/>
    <w:rsid w:val="00254856"/>
    <w:rsid w:val="00254D0A"/>
    <w:rsid w:val="00254FA8"/>
    <w:rsid w:val="002554F2"/>
    <w:rsid w:val="00257B9F"/>
    <w:rsid w:val="0026100F"/>
    <w:rsid w:val="00261338"/>
    <w:rsid w:val="0026273D"/>
    <w:rsid w:val="00263299"/>
    <w:rsid w:val="00265651"/>
    <w:rsid w:val="002660A6"/>
    <w:rsid w:val="002666F6"/>
    <w:rsid w:val="002667E7"/>
    <w:rsid w:val="00266C63"/>
    <w:rsid w:val="00270255"/>
    <w:rsid w:val="00271C6F"/>
    <w:rsid w:val="00272609"/>
    <w:rsid w:val="00273026"/>
    <w:rsid w:val="00273316"/>
    <w:rsid w:val="00276375"/>
    <w:rsid w:val="00276BC0"/>
    <w:rsid w:val="002808CD"/>
    <w:rsid w:val="00280C74"/>
    <w:rsid w:val="00283DA1"/>
    <w:rsid w:val="00284AF5"/>
    <w:rsid w:val="00291BBE"/>
    <w:rsid w:val="00291CC1"/>
    <w:rsid w:val="00293491"/>
    <w:rsid w:val="00294682"/>
    <w:rsid w:val="0029496C"/>
    <w:rsid w:val="002A009B"/>
    <w:rsid w:val="002A03B1"/>
    <w:rsid w:val="002A0421"/>
    <w:rsid w:val="002A0687"/>
    <w:rsid w:val="002A3164"/>
    <w:rsid w:val="002A5D51"/>
    <w:rsid w:val="002A65C1"/>
    <w:rsid w:val="002A67E1"/>
    <w:rsid w:val="002A713F"/>
    <w:rsid w:val="002B0910"/>
    <w:rsid w:val="002B1D5B"/>
    <w:rsid w:val="002B3567"/>
    <w:rsid w:val="002B3743"/>
    <w:rsid w:val="002B3F99"/>
    <w:rsid w:val="002B7485"/>
    <w:rsid w:val="002C0543"/>
    <w:rsid w:val="002C17AE"/>
    <w:rsid w:val="002C2243"/>
    <w:rsid w:val="002C2828"/>
    <w:rsid w:val="002C4C23"/>
    <w:rsid w:val="002C5659"/>
    <w:rsid w:val="002C5EAA"/>
    <w:rsid w:val="002C6490"/>
    <w:rsid w:val="002C6B3F"/>
    <w:rsid w:val="002D03B2"/>
    <w:rsid w:val="002D2117"/>
    <w:rsid w:val="002D41B0"/>
    <w:rsid w:val="002D59A2"/>
    <w:rsid w:val="002D5E64"/>
    <w:rsid w:val="002D7F09"/>
    <w:rsid w:val="002E0EA0"/>
    <w:rsid w:val="002E1546"/>
    <w:rsid w:val="002E16C7"/>
    <w:rsid w:val="002E20B2"/>
    <w:rsid w:val="002E3C73"/>
    <w:rsid w:val="002E3E24"/>
    <w:rsid w:val="002E4DCD"/>
    <w:rsid w:val="002E502C"/>
    <w:rsid w:val="002E59EC"/>
    <w:rsid w:val="002E6FD4"/>
    <w:rsid w:val="002E73C9"/>
    <w:rsid w:val="002F16E3"/>
    <w:rsid w:val="002F2039"/>
    <w:rsid w:val="002F2BF7"/>
    <w:rsid w:val="002F2ED9"/>
    <w:rsid w:val="002F377D"/>
    <w:rsid w:val="002F4FC2"/>
    <w:rsid w:val="002F582E"/>
    <w:rsid w:val="002F76B2"/>
    <w:rsid w:val="00305C5E"/>
    <w:rsid w:val="00307BF4"/>
    <w:rsid w:val="00310D70"/>
    <w:rsid w:val="003131D3"/>
    <w:rsid w:val="003148A9"/>
    <w:rsid w:val="003164DB"/>
    <w:rsid w:val="003168C3"/>
    <w:rsid w:val="0032013B"/>
    <w:rsid w:val="00320FAF"/>
    <w:rsid w:val="0032167D"/>
    <w:rsid w:val="00321686"/>
    <w:rsid w:val="0032231B"/>
    <w:rsid w:val="00322B59"/>
    <w:rsid w:val="00323152"/>
    <w:rsid w:val="0032475D"/>
    <w:rsid w:val="00324C58"/>
    <w:rsid w:val="00326333"/>
    <w:rsid w:val="00332628"/>
    <w:rsid w:val="003338D5"/>
    <w:rsid w:val="00333C85"/>
    <w:rsid w:val="00341062"/>
    <w:rsid w:val="003411A6"/>
    <w:rsid w:val="003416DE"/>
    <w:rsid w:val="00344FF9"/>
    <w:rsid w:val="00345B3C"/>
    <w:rsid w:val="0034676B"/>
    <w:rsid w:val="00346F4A"/>
    <w:rsid w:val="00346F7C"/>
    <w:rsid w:val="003471E7"/>
    <w:rsid w:val="003476F7"/>
    <w:rsid w:val="00347ACC"/>
    <w:rsid w:val="00352E33"/>
    <w:rsid w:val="00355E51"/>
    <w:rsid w:val="00356B42"/>
    <w:rsid w:val="00356CA8"/>
    <w:rsid w:val="00356E56"/>
    <w:rsid w:val="00361C65"/>
    <w:rsid w:val="003622AF"/>
    <w:rsid w:val="0036616D"/>
    <w:rsid w:val="003669F7"/>
    <w:rsid w:val="00366C36"/>
    <w:rsid w:val="00366CFD"/>
    <w:rsid w:val="003719E9"/>
    <w:rsid w:val="003725D3"/>
    <w:rsid w:val="00372FDF"/>
    <w:rsid w:val="003734C7"/>
    <w:rsid w:val="00373838"/>
    <w:rsid w:val="00375348"/>
    <w:rsid w:val="00376422"/>
    <w:rsid w:val="00387F3F"/>
    <w:rsid w:val="00391666"/>
    <w:rsid w:val="00391767"/>
    <w:rsid w:val="00392770"/>
    <w:rsid w:val="00392BCD"/>
    <w:rsid w:val="00393852"/>
    <w:rsid w:val="003957E9"/>
    <w:rsid w:val="00395D99"/>
    <w:rsid w:val="003A29B8"/>
    <w:rsid w:val="003A3779"/>
    <w:rsid w:val="003A4987"/>
    <w:rsid w:val="003A56E6"/>
    <w:rsid w:val="003A5A43"/>
    <w:rsid w:val="003A7D31"/>
    <w:rsid w:val="003B16EF"/>
    <w:rsid w:val="003B25F0"/>
    <w:rsid w:val="003B3333"/>
    <w:rsid w:val="003B40EF"/>
    <w:rsid w:val="003B4780"/>
    <w:rsid w:val="003B5C35"/>
    <w:rsid w:val="003B5D11"/>
    <w:rsid w:val="003B6AF0"/>
    <w:rsid w:val="003B75A9"/>
    <w:rsid w:val="003B78F8"/>
    <w:rsid w:val="003C02CB"/>
    <w:rsid w:val="003C1184"/>
    <w:rsid w:val="003C2BB2"/>
    <w:rsid w:val="003C2D90"/>
    <w:rsid w:val="003C40A9"/>
    <w:rsid w:val="003C5A85"/>
    <w:rsid w:val="003C6DC0"/>
    <w:rsid w:val="003C71F0"/>
    <w:rsid w:val="003D0869"/>
    <w:rsid w:val="003D0919"/>
    <w:rsid w:val="003D12D0"/>
    <w:rsid w:val="003D21AB"/>
    <w:rsid w:val="003D21D7"/>
    <w:rsid w:val="003D3203"/>
    <w:rsid w:val="003D4C23"/>
    <w:rsid w:val="003D4D44"/>
    <w:rsid w:val="003D4F62"/>
    <w:rsid w:val="003D5B5D"/>
    <w:rsid w:val="003D6F63"/>
    <w:rsid w:val="003E2839"/>
    <w:rsid w:val="003E42BF"/>
    <w:rsid w:val="003E444D"/>
    <w:rsid w:val="003F09A2"/>
    <w:rsid w:val="003F17F2"/>
    <w:rsid w:val="003F46F3"/>
    <w:rsid w:val="003F4B3E"/>
    <w:rsid w:val="003F5ACC"/>
    <w:rsid w:val="003F7B76"/>
    <w:rsid w:val="004022AD"/>
    <w:rsid w:val="004023C2"/>
    <w:rsid w:val="00405EB3"/>
    <w:rsid w:val="0040682E"/>
    <w:rsid w:val="00410BC0"/>
    <w:rsid w:val="00410DBD"/>
    <w:rsid w:val="00411FC0"/>
    <w:rsid w:val="00412186"/>
    <w:rsid w:val="004142EA"/>
    <w:rsid w:val="0041782F"/>
    <w:rsid w:val="00420943"/>
    <w:rsid w:val="00420F3F"/>
    <w:rsid w:val="004214D5"/>
    <w:rsid w:val="00421C94"/>
    <w:rsid w:val="00422C16"/>
    <w:rsid w:val="00425053"/>
    <w:rsid w:val="00425958"/>
    <w:rsid w:val="0043348A"/>
    <w:rsid w:val="00433F03"/>
    <w:rsid w:val="00435E8C"/>
    <w:rsid w:val="00437B91"/>
    <w:rsid w:val="00440A7E"/>
    <w:rsid w:val="00440D11"/>
    <w:rsid w:val="00443920"/>
    <w:rsid w:val="00444228"/>
    <w:rsid w:val="0044480A"/>
    <w:rsid w:val="00446C09"/>
    <w:rsid w:val="00446C1C"/>
    <w:rsid w:val="00446E3A"/>
    <w:rsid w:val="00450587"/>
    <w:rsid w:val="00451ECF"/>
    <w:rsid w:val="00452DD7"/>
    <w:rsid w:val="004537E9"/>
    <w:rsid w:val="00456064"/>
    <w:rsid w:val="00456135"/>
    <w:rsid w:val="004569AF"/>
    <w:rsid w:val="00456D47"/>
    <w:rsid w:val="00457A72"/>
    <w:rsid w:val="004609F3"/>
    <w:rsid w:val="004614F9"/>
    <w:rsid w:val="00463C4A"/>
    <w:rsid w:val="00464F17"/>
    <w:rsid w:val="00470ABD"/>
    <w:rsid w:val="00471917"/>
    <w:rsid w:val="0047350E"/>
    <w:rsid w:val="0047576A"/>
    <w:rsid w:val="004771FF"/>
    <w:rsid w:val="00482DF5"/>
    <w:rsid w:val="00482FFB"/>
    <w:rsid w:val="004867C6"/>
    <w:rsid w:val="00492FD8"/>
    <w:rsid w:val="00493D3F"/>
    <w:rsid w:val="0049612E"/>
    <w:rsid w:val="004A1146"/>
    <w:rsid w:val="004A1BE3"/>
    <w:rsid w:val="004A65BF"/>
    <w:rsid w:val="004A69D3"/>
    <w:rsid w:val="004A6D9A"/>
    <w:rsid w:val="004B0287"/>
    <w:rsid w:val="004B0C6C"/>
    <w:rsid w:val="004B12F9"/>
    <w:rsid w:val="004B31A4"/>
    <w:rsid w:val="004B326B"/>
    <w:rsid w:val="004B3296"/>
    <w:rsid w:val="004B4022"/>
    <w:rsid w:val="004B552F"/>
    <w:rsid w:val="004B6368"/>
    <w:rsid w:val="004C059C"/>
    <w:rsid w:val="004C0D83"/>
    <w:rsid w:val="004C0FF6"/>
    <w:rsid w:val="004C1BF6"/>
    <w:rsid w:val="004C2C9A"/>
    <w:rsid w:val="004C33C7"/>
    <w:rsid w:val="004C3A07"/>
    <w:rsid w:val="004C3A63"/>
    <w:rsid w:val="004C48FD"/>
    <w:rsid w:val="004C4A8C"/>
    <w:rsid w:val="004C4B02"/>
    <w:rsid w:val="004C6D67"/>
    <w:rsid w:val="004C711E"/>
    <w:rsid w:val="004C7AD1"/>
    <w:rsid w:val="004D15AF"/>
    <w:rsid w:val="004D3DF9"/>
    <w:rsid w:val="004D5765"/>
    <w:rsid w:val="004D6ACC"/>
    <w:rsid w:val="004D7CE1"/>
    <w:rsid w:val="004D7D44"/>
    <w:rsid w:val="004E0198"/>
    <w:rsid w:val="004E0A9C"/>
    <w:rsid w:val="004E0E4C"/>
    <w:rsid w:val="004E19D7"/>
    <w:rsid w:val="004E44DF"/>
    <w:rsid w:val="004E5F98"/>
    <w:rsid w:val="004F0AF4"/>
    <w:rsid w:val="004F29CF"/>
    <w:rsid w:val="004F46C1"/>
    <w:rsid w:val="004F4EE7"/>
    <w:rsid w:val="004F5032"/>
    <w:rsid w:val="004F59F2"/>
    <w:rsid w:val="004F6401"/>
    <w:rsid w:val="004F6848"/>
    <w:rsid w:val="004F7B7B"/>
    <w:rsid w:val="005002C4"/>
    <w:rsid w:val="005015FB"/>
    <w:rsid w:val="00501B9C"/>
    <w:rsid w:val="00503614"/>
    <w:rsid w:val="005042CB"/>
    <w:rsid w:val="00504BE2"/>
    <w:rsid w:val="00505ECF"/>
    <w:rsid w:val="00506D32"/>
    <w:rsid w:val="00507600"/>
    <w:rsid w:val="005101A7"/>
    <w:rsid w:val="00510484"/>
    <w:rsid w:val="00510975"/>
    <w:rsid w:val="00512625"/>
    <w:rsid w:val="00514AD9"/>
    <w:rsid w:val="00514CB4"/>
    <w:rsid w:val="005160E4"/>
    <w:rsid w:val="00517E6B"/>
    <w:rsid w:val="00521528"/>
    <w:rsid w:val="0052163D"/>
    <w:rsid w:val="00521F00"/>
    <w:rsid w:val="005229F6"/>
    <w:rsid w:val="00530456"/>
    <w:rsid w:val="005305B4"/>
    <w:rsid w:val="00530752"/>
    <w:rsid w:val="00532CDA"/>
    <w:rsid w:val="00535536"/>
    <w:rsid w:val="005366F3"/>
    <w:rsid w:val="0054012B"/>
    <w:rsid w:val="00540155"/>
    <w:rsid w:val="00541CC3"/>
    <w:rsid w:val="0054331B"/>
    <w:rsid w:val="0054421E"/>
    <w:rsid w:val="005462D9"/>
    <w:rsid w:val="005462EB"/>
    <w:rsid w:val="00547D32"/>
    <w:rsid w:val="00551003"/>
    <w:rsid w:val="00551E1C"/>
    <w:rsid w:val="005524EF"/>
    <w:rsid w:val="005602C9"/>
    <w:rsid w:val="0056085F"/>
    <w:rsid w:val="00561A89"/>
    <w:rsid w:val="00562418"/>
    <w:rsid w:val="005630F6"/>
    <w:rsid w:val="00566313"/>
    <w:rsid w:val="005705EF"/>
    <w:rsid w:val="00570900"/>
    <w:rsid w:val="00570B15"/>
    <w:rsid w:val="00571AA0"/>
    <w:rsid w:val="00574B5B"/>
    <w:rsid w:val="00577E3C"/>
    <w:rsid w:val="00577FA5"/>
    <w:rsid w:val="00580864"/>
    <w:rsid w:val="00581E5D"/>
    <w:rsid w:val="005824DF"/>
    <w:rsid w:val="00582582"/>
    <w:rsid w:val="00585124"/>
    <w:rsid w:val="00585F4E"/>
    <w:rsid w:val="00587DED"/>
    <w:rsid w:val="00590B4B"/>
    <w:rsid w:val="0059165F"/>
    <w:rsid w:val="00591FD1"/>
    <w:rsid w:val="0059372C"/>
    <w:rsid w:val="00593E04"/>
    <w:rsid w:val="0059478C"/>
    <w:rsid w:val="00594D5A"/>
    <w:rsid w:val="005963E2"/>
    <w:rsid w:val="00596D1A"/>
    <w:rsid w:val="005A060C"/>
    <w:rsid w:val="005A12F6"/>
    <w:rsid w:val="005A1884"/>
    <w:rsid w:val="005A18AC"/>
    <w:rsid w:val="005A1B8E"/>
    <w:rsid w:val="005A1BBF"/>
    <w:rsid w:val="005A2022"/>
    <w:rsid w:val="005A2279"/>
    <w:rsid w:val="005A51B7"/>
    <w:rsid w:val="005A584E"/>
    <w:rsid w:val="005A72FE"/>
    <w:rsid w:val="005B0B57"/>
    <w:rsid w:val="005B2E25"/>
    <w:rsid w:val="005B3560"/>
    <w:rsid w:val="005B3DC9"/>
    <w:rsid w:val="005B630E"/>
    <w:rsid w:val="005B7195"/>
    <w:rsid w:val="005C004A"/>
    <w:rsid w:val="005C338D"/>
    <w:rsid w:val="005C3574"/>
    <w:rsid w:val="005C43AE"/>
    <w:rsid w:val="005C6424"/>
    <w:rsid w:val="005C668E"/>
    <w:rsid w:val="005C724A"/>
    <w:rsid w:val="005C7420"/>
    <w:rsid w:val="005C7485"/>
    <w:rsid w:val="005C7ED0"/>
    <w:rsid w:val="005D1115"/>
    <w:rsid w:val="005D2357"/>
    <w:rsid w:val="005D2849"/>
    <w:rsid w:val="005D2EFB"/>
    <w:rsid w:val="005D5543"/>
    <w:rsid w:val="005D5D20"/>
    <w:rsid w:val="005E0105"/>
    <w:rsid w:val="005E04C3"/>
    <w:rsid w:val="005E08D3"/>
    <w:rsid w:val="005E2799"/>
    <w:rsid w:val="005E4A12"/>
    <w:rsid w:val="005E61E5"/>
    <w:rsid w:val="005E6BE5"/>
    <w:rsid w:val="005E7396"/>
    <w:rsid w:val="005F04D2"/>
    <w:rsid w:val="005F0600"/>
    <w:rsid w:val="005F22A2"/>
    <w:rsid w:val="005F4616"/>
    <w:rsid w:val="005F63AC"/>
    <w:rsid w:val="00601DC4"/>
    <w:rsid w:val="0060320F"/>
    <w:rsid w:val="0060555B"/>
    <w:rsid w:val="00605ADA"/>
    <w:rsid w:val="0060738F"/>
    <w:rsid w:val="00607AB6"/>
    <w:rsid w:val="00613E11"/>
    <w:rsid w:val="00615192"/>
    <w:rsid w:val="00615B3F"/>
    <w:rsid w:val="0061614F"/>
    <w:rsid w:val="006176FC"/>
    <w:rsid w:val="00621C60"/>
    <w:rsid w:val="00624142"/>
    <w:rsid w:val="00624518"/>
    <w:rsid w:val="0062709D"/>
    <w:rsid w:val="00627615"/>
    <w:rsid w:val="00627952"/>
    <w:rsid w:val="006279FD"/>
    <w:rsid w:val="00627DC7"/>
    <w:rsid w:val="00630A2A"/>
    <w:rsid w:val="00630D30"/>
    <w:rsid w:val="0063179C"/>
    <w:rsid w:val="006325CA"/>
    <w:rsid w:val="00632C10"/>
    <w:rsid w:val="00634359"/>
    <w:rsid w:val="00637921"/>
    <w:rsid w:val="0064129A"/>
    <w:rsid w:val="00642D5A"/>
    <w:rsid w:val="00643E79"/>
    <w:rsid w:val="0064492E"/>
    <w:rsid w:val="00644D61"/>
    <w:rsid w:val="0064563E"/>
    <w:rsid w:val="00646932"/>
    <w:rsid w:val="0065281B"/>
    <w:rsid w:val="006534AA"/>
    <w:rsid w:val="0065437E"/>
    <w:rsid w:val="006547F1"/>
    <w:rsid w:val="00654A57"/>
    <w:rsid w:val="006576CA"/>
    <w:rsid w:val="00660594"/>
    <w:rsid w:val="0066146E"/>
    <w:rsid w:val="00661E17"/>
    <w:rsid w:val="00664591"/>
    <w:rsid w:val="00664FDC"/>
    <w:rsid w:val="00667C99"/>
    <w:rsid w:val="00671568"/>
    <w:rsid w:val="00674DE3"/>
    <w:rsid w:val="0067579B"/>
    <w:rsid w:val="0067656A"/>
    <w:rsid w:val="00677E1F"/>
    <w:rsid w:val="00677FD6"/>
    <w:rsid w:val="00681020"/>
    <w:rsid w:val="006846BC"/>
    <w:rsid w:val="00684880"/>
    <w:rsid w:val="00691019"/>
    <w:rsid w:val="00691BA9"/>
    <w:rsid w:val="0069597F"/>
    <w:rsid w:val="006969D7"/>
    <w:rsid w:val="00696C62"/>
    <w:rsid w:val="00696CF4"/>
    <w:rsid w:val="00697438"/>
    <w:rsid w:val="00697C9F"/>
    <w:rsid w:val="00697E70"/>
    <w:rsid w:val="006A31D6"/>
    <w:rsid w:val="006A4D4F"/>
    <w:rsid w:val="006B19A8"/>
    <w:rsid w:val="006B226D"/>
    <w:rsid w:val="006B3B9C"/>
    <w:rsid w:val="006B3F2A"/>
    <w:rsid w:val="006B57C2"/>
    <w:rsid w:val="006B5C43"/>
    <w:rsid w:val="006B6C46"/>
    <w:rsid w:val="006B6CFC"/>
    <w:rsid w:val="006C0AB8"/>
    <w:rsid w:val="006C10A8"/>
    <w:rsid w:val="006C1311"/>
    <w:rsid w:val="006C18DE"/>
    <w:rsid w:val="006C275E"/>
    <w:rsid w:val="006C3F72"/>
    <w:rsid w:val="006C4144"/>
    <w:rsid w:val="006C508C"/>
    <w:rsid w:val="006C5BD8"/>
    <w:rsid w:val="006C6570"/>
    <w:rsid w:val="006C727A"/>
    <w:rsid w:val="006C7A65"/>
    <w:rsid w:val="006D312B"/>
    <w:rsid w:val="006D4398"/>
    <w:rsid w:val="006D4AF8"/>
    <w:rsid w:val="006D5D61"/>
    <w:rsid w:val="006D5E8C"/>
    <w:rsid w:val="006D654E"/>
    <w:rsid w:val="006D6A95"/>
    <w:rsid w:val="006D780F"/>
    <w:rsid w:val="006E0DA1"/>
    <w:rsid w:val="006E1D89"/>
    <w:rsid w:val="006E38C6"/>
    <w:rsid w:val="006E418A"/>
    <w:rsid w:val="006E6EC9"/>
    <w:rsid w:val="006E74D1"/>
    <w:rsid w:val="006F07AC"/>
    <w:rsid w:val="006F19AB"/>
    <w:rsid w:val="006F2F2B"/>
    <w:rsid w:val="006F32B9"/>
    <w:rsid w:val="006F39A0"/>
    <w:rsid w:val="006F40DE"/>
    <w:rsid w:val="006F58BC"/>
    <w:rsid w:val="007034C3"/>
    <w:rsid w:val="00703F92"/>
    <w:rsid w:val="007058B3"/>
    <w:rsid w:val="007074AC"/>
    <w:rsid w:val="0071095A"/>
    <w:rsid w:val="0071107A"/>
    <w:rsid w:val="0071239F"/>
    <w:rsid w:val="00716998"/>
    <w:rsid w:val="00717756"/>
    <w:rsid w:val="00717FCF"/>
    <w:rsid w:val="0072047E"/>
    <w:rsid w:val="0072353B"/>
    <w:rsid w:val="00723D3B"/>
    <w:rsid w:val="0072403E"/>
    <w:rsid w:val="00724081"/>
    <w:rsid w:val="0072476D"/>
    <w:rsid w:val="00726212"/>
    <w:rsid w:val="00726DE8"/>
    <w:rsid w:val="007271BF"/>
    <w:rsid w:val="00731D0D"/>
    <w:rsid w:val="007339EE"/>
    <w:rsid w:val="00735C5E"/>
    <w:rsid w:val="007379F3"/>
    <w:rsid w:val="007409C8"/>
    <w:rsid w:val="00741551"/>
    <w:rsid w:val="00741ABF"/>
    <w:rsid w:val="00743638"/>
    <w:rsid w:val="00743F1F"/>
    <w:rsid w:val="00745CB6"/>
    <w:rsid w:val="00746EB0"/>
    <w:rsid w:val="007470AA"/>
    <w:rsid w:val="007471E3"/>
    <w:rsid w:val="00747CF4"/>
    <w:rsid w:val="00750320"/>
    <w:rsid w:val="007509C4"/>
    <w:rsid w:val="00752604"/>
    <w:rsid w:val="0075285D"/>
    <w:rsid w:val="00755280"/>
    <w:rsid w:val="007552F5"/>
    <w:rsid w:val="00755335"/>
    <w:rsid w:val="0076030B"/>
    <w:rsid w:val="007616B5"/>
    <w:rsid w:val="007629D7"/>
    <w:rsid w:val="0076337F"/>
    <w:rsid w:val="007640DC"/>
    <w:rsid w:val="007655F3"/>
    <w:rsid w:val="00770E8C"/>
    <w:rsid w:val="00771ED2"/>
    <w:rsid w:val="00772553"/>
    <w:rsid w:val="00772955"/>
    <w:rsid w:val="007736A0"/>
    <w:rsid w:val="00775D22"/>
    <w:rsid w:val="00776DF1"/>
    <w:rsid w:val="007822BB"/>
    <w:rsid w:val="00782E9E"/>
    <w:rsid w:val="00783508"/>
    <w:rsid w:val="00784206"/>
    <w:rsid w:val="00784584"/>
    <w:rsid w:val="00784D9A"/>
    <w:rsid w:val="00784EAB"/>
    <w:rsid w:val="00785724"/>
    <w:rsid w:val="00786557"/>
    <w:rsid w:val="00790148"/>
    <w:rsid w:val="00794C20"/>
    <w:rsid w:val="00795DFD"/>
    <w:rsid w:val="007974A1"/>
    <w:rsid w:val="00797D60"/>
    <w:rsid w:val="007A1C3B"/>
    <w:rsid w:val="007A32D3"/>
    <w:rsid w:val="007A4855"/>
    <w:rsid w:val="007A5C1F"/>
    <w:rsid w:val="007A668B"/>
    <w:rsid w:val="007B08BD"/>
    <w:rsid w:val="007B0F2A"/>
    <w:rsid w:val="007B1655"/>
    <w:rsid w:val="007B5BEF"/>
    <w:rsid w:val="007B5FE8"/>
    <w:rsid w:val="007C100F"/>
    <w:rsid w:val="007C1CA1"/>
    <w:rsid w:val="007C2865"/>
    <w:rsid w:val="007C3A21"/>
    <w:rsid w:val="007C51F0"/>
    <w:rsid w:val="007C6BB7"/>
    <w:rsid w:val="007C78B6"/>
    <w:rsid w:val="007D26B3"/>
    <w:rsid w:val="007D692D"/>
    <w:rsid w:val="007E06FF"/>
    <w:rsid w:val="007E09D9"/>
    <w:rsid w:val="007E13A7"/>
    <w:rsid w:val="007E19FB"/>
    <w:rsid w:val="007E3504"/>
    <w:rsid w:val="007E6118"/>
    <w:rsid w:val="007E6933"/>
    <w:rsid w:val="007E7168"/>
    <w:rsid w:val="007F08A3"/>
    <w:rsid w:val="007F195C"/>
    <w:rsid w:val="007F223A"/>
    <w:rsid w:val="007F4CDA"/>
    <w:rsid w:val="007F6E68"/>
    <w:rsid w:val="007F7EBA"/>
    <w:rsid w:val="00800076"/>
    <w:rsid w:val="00801F5E"/>
    <w:rsid w:val="00804419"/>
    <w:rsid w:val="00807464"/>
    <w:rsid w:val="00810D16"/>
    <w:rsid w:val="00814DC6"/>
    <w:rsid w:val="008166BE"/>
    <w:rsid w:val="00817B05"/>
    <w:rsid w:val="008201CA"/>
    <w:rsid w:val="00820844"/>
    <w:rsid w:val="00821DBF"/>
    <w:rsid w:val="00821DDB"/>
    <w:rsid w:val="00823614"/>
    <w:rsid w:val="00825447"/>
    <w:rsid w:val="00827970"/>
    <w:rsid w:val="00827DCE"/>
    <w:rsid w:val="008308A6"/>
    <w:rsid w:val="00831291"/>
    <w:rsid w:val="0083260F"/>
    <w:rsid w:val="008361AF"/>
    <w:rsid w:val="0083652B"/>
    <w:rsid w:val="00837D24"/>
    <w:rsid w:val="00840028"/>
    <w:rsid w:val="00840397"/>
    <w:rsid w:val="00840E4C"/>
    <w:rsid w:val="008419DA"/>
    <w:rsid w:val="008419F9"/>
    <w:rsid w:val="00841CB8"/>
    <w:rsid w:val="00842A1E"/>
    <w:rsid w:val="00843BEC"/>
    <w:rsid w:val="00847831"/>
    <w:rsid w:val="0084790F"/>
    <w:rsid w:val="0085094C"/>
    <w:rsid w:val="008522DC"/>
    <w:rsid w:val="008524D2"/>
    <w:rsid w:val="0085347D"/>
    <w:rsid w:val="00854737"/>
    <w:rsid w:val="00854AC4"/>
    <w:rsid w:val="0085504C"/>
    <w:rsid w:val="00855C03"/>
    <w:rsid w:val="00856AB1"/>
    <w:rsid w:val="00861616"/>
    <w:rsid w:val="0086194A"/>
    <w:rsid w:val="008624A1"/>
    <w:rsid w:val="00862832"/>
    <w:rsid w:val="00862E55"/>
    <w:rsid w:val="008660AA"/>
    <w:rsid w:val="0087045F"/>
    <w:rsid w:val="00871EEB"/>
    <w:rsid w:val="00872E81"/>
    <w:rsid w:val="00875591"/>
    <w:rsid w:val="00876812"/>
    <w:rsid w:val="00876955"/>
    <w:rsid w:val="0087770A"/>
    <w:rsid w:val="00877CE6"/>
    <w:rsid w:val="00880558"/>
    <w:rsid w:val="0088136C"/>
    <w:rsid w:val="00881D46"/>
    <w:rsid w:val="00881FE8"/>
    <w:rsid w:val="0088280B"/>
    <w:rsid w:val="00882BBC"/>
    <w:rsid w:val="008850A3"/>
    <w:rsid w:val="00885697"/>
    <w:rsid w:val="00885DB8"/>
    <w:rsid w:val="0089031B"/>
    <w:rsid w:val="008949BC"/>
    <w:rsid w:val="00895BAD"/>
    <w:rsid w:val="00897AD4"/>
    <w:rsid w:val="00897F5B"/>
    <w:rsid w:val="008A337D"/>
    <w:rsid w:val="008A340A"/>
    <w:rsid w:val="008A4DC5"/>
    <w:rsid w:val="008B049D"/>
    <w:rsid w:val="008B2ABE"/>
    <w:rsid w:val="008B2CB1"/>
    <w:rsid w:val="008B2D12"/>
    <w:rsid w:val="008B38B2"/>
    <w:rsid w:val="008B6120"/>
    <w:rsid w:val="008C0BE3"/>
    <w:rsid w:val="008C1B90"/>
    <w:rsid w:val="008C2B1B"/>
    <w:rsid w:val="008C31C1"/>
    <w:rsid w:val="008C39B8"/>
    <w:rsid w:val="008C4919"/>
    <w:rsid w:val="008C72D1"/>
    <w:rsid w:val="008C741D"/>
    <w:rsid w:val="008C7AB3"/>
    <w:rsid w:val="008C7D20"/>
    <w:rsid w:val="008D0084"/>
    <w:rsid w:val="008D0C08"/>
    <w:rsid w:val="008D186C"/>
    <w:rsid w:val="008D1DE5"/>
    <w:rsid w:val="008D4F3D"/>
    <w:rsid w:val="008D6CC4"/>
    <w:rsid w:val="008D784E"/>
    <w:rsid w:val="008E09E3"/>
    <w:rsid w:val="008E0B88"/>
    <w:rsid w:val="008E1142"/>
    <w:rsid w:val="008E11C3"/>
    <w:rsid w:val="008E2C75"/>
    <w:rsid w:val="008E4194"/>
    <w:rsid w:val="008E49B6"/>
    <w:rsid w:val="008E6778"/>
    <w:rsid w:val="008E6FE8"/>
    <w:rsid w:val="008E7139"/>
    <w:rsid w:val="008E74A5"/>
    <w:rsid w:val="008F20BC"/>
    <w:rsid w:val="008F2CC6"/>
    <w:rsid w:val="008F5D3D"/>
    <w:rsid w:val="00902B92"/>
    <w:rsid w:val="0090329F"/>
    <w:rsid w:val="00903663"/>
    <w:rsid w:val="009037C2"/>
    <w:rsid w:val="00903E0C"/>
    <w:rsid w:val="00905029"/>
    <w:rsid w:val="00905777"/>
    <w:rsid w:val="00906000"/>
    <w:rsid w:val="00907B1E"/>
    <w:rsid w:val="0091176F"/>
    <w:rsid w:val="00912DA9"/>
    <w:rsid w:val="00912DEE"/>
    <w:rsid w:val="0091328C"/>
    <w:rsid w:val="00920D07"/>
    <w:rsid w:val="00922AFE"/>
    <w:rsid w:val="00922B4D"/>
    <w:rsid w:val="0092374B"/>
    <w:rsid w:val="009239D5"/>
    <w:rsid w:val="00927FB7"/>
    <w:rsid w:val="00933648"/>
    <w:rsid w:val="00936344"/>
    <w:rsid w:val="00937180"/>
    <w:rsid w:val="00937E35"/>
    <w:rsid w:val="00940565"/>
    <w:rsid w:val="00942A0E"/>
    <w:rsid w:val="0094466C"/>
    <w:rsid w:val="00945F26"/>
    <w:rsid w:val="00951359"/>
    <w:rsid w:val="00952300"/>
    <w:rsid w:val="009525D3"/>
    <w:rsid w:val="00952AB7"/>
    <w:rsid w:val="00953139"/>
    <w:rsid w:val="009542FA"/>
    <w:rsid w:val="00956B67"/>
    <w:rsid w:val="009571E3"/>
    <w:rsid w:val="00957FEE"/>
    <w:rsid w:val="0096403A"/>
    <w:rsid w:val="009645AE"/>
    <w:rsid w:val="00971042"/>
    <w:rsid w:val="00974DB4"/>
    <w:rsid w:val="00975C54"/>
    <w:rsid w:val="009768F3"/>
    <w:rsid w:val="0097753B"/>
    <w:rsid w:val="00977CCA"/>
    <w:rsid w:val="009821B2"/>
    <w:rsid w:val="009839F2"/>
    <w:rsid w:val="00986628"/>
    <w:rsid w:val="00986C00"/>
    <w:rsid w:val="00986EC5"/>
    <w:rsid w:val="009870C1"/>
    <w:rsid w:val="009875CE"/>
    <w:rsid w:val="009924AE"/>
    <w:rsid w:val="00992E09"/>
    <w:rsid w:val="00994CB8"/>
    <w:rsid w:val="009966B7"/>
    <w:rsid w:val="00997204"/>
    <w:rsid w:val="0099798F"/>
    <w:rsid w:val="00997D3F"/>
    <w:rsid w:val="00997E5B"/>
    <w:rsid w:val="009A0217"/>
    <w:rsid w:val="009A143E"/>
    <w:rsid w:val="009A28C6"/>
    <w:rsid w:val="009A36F1"/>
    <w:rsid w:val="009A58F5"/>
    <w:rsid w:val="009A6147"/>
    <w:rsid w:val="009A67B0"/>
    <w:rsid w:val="009A728D"/>
    <w:rsid w:val="009B1633"/>
    <w:rsid w:val="009B1A99"/>
    <w:rsid w:val="009B3220"/>
    <w:rsid w:val="009B5122"/>
    <w:rsid w:val="009B616D"/>
    <w:rsid w:val="009B6D19"/>
    <w:rsid w:val="009B73B5"/>
    <w:rsid w:val="009C1088"/>
    <w:rsid w:val="009C2C8A"/>
    <w:rsid w:val="009C5982"/>
    <w:rsid w:val="009C666B"/>
    <w:rsid w:val="009D08DB"/>
    <w:rsid w:val="009D0C09"/>
    <w:rsid w:val="009D25C0"/>
    <w:rsid w:val="009E0091"/>
    <w:rsid w:val="009E08C2"/>
    <w:rsid w:val="009E095D"/>
    <w:rsid w:val="009E1DCD"/>
    <w:rsid w:val="009E28B8"/>
    <w:rsid w:val="009E71D6"/>
    <w:rsid w:val="009F1C76"/>
    <w:rsid w:val="009F2BED"/>
    <w:rsid w:val="009F3A6E"/>
    <w:rsid w:val="009F4D9E"/>
    <w:rsid w:val="009F64B7"/>
    <w:rsid w:val="009F7C35"/>
    <w:rsid w:val="00A00C1B"/>
    <w:rsid w:val="00A0148B"/>
    <w:rsid w:val="00A01694"/>
    <w:rsid w:val="00A046F5"/>
    <w:rsid w:val="00A050F9"/>
    <w:rsid w:val="00A0565C"/>
    <w:rsid w:val="00A07CD1"/>
    <w:rsid w:val="00A10126"/>
    <w:rsid w:val="00A10F18"/>
    <w:rsid w:val="00A11BCA"/>
    <w:rsid w:val="00A127AF"/>
    <w:rsid w:val="00A20366"/>
    <w:rsid w:val="00A21A0B"/>
    <w:rsid w:val="00A2210C"/>
    <w:rsid w:val="00A22EAC"/>
    <w:rsid w:val="00A23058"/>
    <w:rsid w:val="00A23153"/>
    <w:rsid w:val="00A2436A"/>
    <w:rsid w:val="00A2617A"/>
    <w:rsid w:val="00A26B30"/>
    <w:rsid w:val="00A30EE1"/>
    <w:rsid w:val="00A346E3"/>
    <w:rsid w:val="00A35304"/>
    <w:rsid w:val="00A35ED4"/>
    <w:rsid w:val="00A37CF6"/>
    <w:rsid w:val="00A4067D"/>
    <w:rsid w:val="00A40F15"/>
    <w:rsid w:val="00A44065"/>
    <w:rsid w:val="00A44CE9"/>
    <w:rsid w:val="00A44EA4"/>
    <w:rsid w:val="00A46FCF"/>
    <w:rsid w:val="00A514A1"/>
    <w:rsid w:val="00A5176A"/>
    <w:rsid w:val="00A5244F"/>
    <w:rsid w:val="00A53B62"/>
    <w:rsid w:val="00A560F1"/>
    <w:rsid w:val="00A57880"/>
    <w:rsid w:val="00A57F56"/>
    <w:rsid w:val="00A610EE"/>
    <w:rsid w:val="00A627B6"/>
    <w:rsid w:val="00A66724"/>
    <w:rsid w:val="00A714F2"/>
    <w:rsid w:val="00A721D6"/>
    <w:rsid w:val="00A7229B"/>
    <w:rsid w:val="00A7483D"/>
    <w:rsid w:val="00A75455"/>
    <w:rsid w:val="00A7613A"/>
    <w:rsid w:val="00A77BD5"/>
    <w:rsid w:val="00A80CCC"/>
    <w:rsid w:val="00A811F7"/>
    <w:rsid w:val="00A81ABA"/>
    <w:rsid w:val="00A832D3"/>
    <w:rsid w:val="00A8615C"/>
    <w:rsid w:val="00A9119E"/>
    <w:rsid w:val="00A96616"/>
    <w:rsid w:val="00AA18E9"/>
    <w:rsid w:val="00AA299C"/>
    <w:rsid w:val="00AA2C93"/>
    <w:rsid w:val="00AA325E"/>
    <w:rsid w:val="00AA38F5"/>
    <w:rsid w:val="00AA3F76"/>
    <w:rsid w:val="00AA43D7"/>
    <w:rsid w:val="00AA4CC8"/>
    <w:rsid w:val="00AA56CA"/>
    <w:rsid w:val="00AB2A1C"/>
    <w:rsid w:val="00AB5F23"/>
    <w:rsid w:val="00AB7DC6"/>
    <w:rsid w:val="00AC19B2"/>
    <w:rsid w:val="00AC29E9"/>
    <w:rsid w:val="00AC38F9"/>
    <w:rsid w:val="00AC3F19"/>
    <w:rsid w:val="00AC40B8"/>
    <w:rsid w:val="00AC72D3"/>
    <w:rsid w:val="00AC75CC"/>
    <w:rsid w:val="00AC795C"/>
    <w:rsid w:val="00AD19F3"/>
    <w:rsid w:val="00AD303E"/>
    <w:rsid w:val="00AD306D"/>
    <w:rsid w:val="00AD5EEE"/>
    <w:rsid w:val="00AE2895"/>
    <w:rsid w:val="00AE38E3"/>
    <w:rsid w:val="00AE3DA2"/>
    <w:rsid w:val="00AE4399"/>
    <w:rsid w:val="00AE4B35"/>
    <w:rsid w:val="00AE6C06"/>
    <w:rsid w:val="00AF1A5E"/>
    <w:rsid w:val="00AF38BD"/>
    <w:rsid w:val="00AF4B76"/>
    <w:rsid w:val="00AF6829"/>
    <w:rsid w:val="00AF79AD"/>
    <w:rsid w:val="00AF7A13"/>
    <w:rsid w:val="00AF7B16"/>
    <w:rsid w:val="00AF7E33"/>
    <w:rsid w:val="00B01A1D"/>
    <w:rsid w:val="00B01E71"/>
    <w:rsid w:val="00B044AE"/>
    <w:rsid w:val="00B11358"/>
    <w:rsid w:val="00B13BE9"/>
    <w:rsid w:val="00B13E2F"/>
    <w:rsid w:val="00B147C3"/>
    <w:rsid w:val="00B15813"/>
    <w:rsid w:val="00B166D8"/>
    <w:rsid w:val="00B17207"/>
    <w:rsid w:val="00B21C19"/>
    <w:rsid w:val="00B23655"/>
    <w:rsid w:val="00B23F43"/>
    <w:rsid w:val="00B24550"/>
    <w:rsid w:val="00B27907"/>
    <w:rsid w:val="00B27EA0"/>
    <w:rsid w:val="00B30928"/>
    <w:rsid w:val="00B309F7"/>
    <w:rsid w:val="00B312A6"/>
    <w:rsid w:val="00B34517"/>
    <w:rsid w:val="00B35A4A"/>
    <w:rsid w:val="00B36FD2"/>
    <w:rsid w:val="00B374C2"/>
    <w:rsid w:val="00B40034"/>
    <w:rsid w:val="00B42375"/>
    <w:rsid w:val="00B45503"/>
    <w:rsid w:val="00B457E3"/>
    <w:rsid w:val="00B45858"/>
    <w:rsid w:val="00B46403"/>
    <w:rsid w:val="00B46F9E"/>
    <w:rsid w:val="00B47B64"/>
    <w:rsid w:val="00B47C5D"/>
    <w:rsid w:val="00B51194"/>
    <w:rsid w:val="00B53F8D"/>
    <w:rsid w:val="00B56AA1"/>
    <w:rsid w:val="00B57D19"/>
    <w:rsid w:val="00B612AE"/>
    <w:rsid w:val="00B6135E"/>
    <w:rsid w:val="00B62458"/>
    <w:rsid w:val="00B63944"/>
    <w:rsid w:val="00B639C8"/>
    <w:rsid w:val="00B64E32"/>
    <w:rsid w:val="00B64FBD"/>
    <w:rsid w:val="00B65833"/>
    <w:rsid w:val="00B658BB"/>
    <w:rsid w:val="00B65988"/>
    <w:rsid w:val="00B65C87"/>
    <w:rsid w:val="00B67685"/>
    <w:rsid w:val="00B706F7"/>
    <w:rsid w:val="00B71ECC"/>
    <w:rsid w:val="00B734D8"/>
    <w:rsid w:val="00B736DF"/>
    <w:rsid w:val="00B7419F"/>
    <w:rsid w:val="00B742AE"/>
    <w:rsid w:val="00B75D69"/>
    <w:rsid w:val="00B77798"/>
    <w:rsid w:val="00B77AC7"/>
    <w:rsid w:val="00B81D9F"/>
    <w:rsid w:val="00B83EF5"/>
    <w:rsid w:val="00B840DB"/>
    <w:rsid w:val="00B84B62"/>
    <w:rsid w:val="00B85F88"/>
    <w:rsid w:val="00B86E69"/>
    <w:rsid w:val="00B9017F"/>
    <w:rsid w:val="00B921A2"/>
    <w:rsid w:val="00B96433"/>
    <w:rsid w:val="00B9790E"/>
    <w:rsid w:val="00BA0F0B"/>
    <w:rsid w:val="00BA149F"/>
    <w:rsid w:val="00BB0628"/>
    <w:rsid w:val="00BB2350"/>
    <w:rsid w:val="00BB2756"/>
    <w:rsid w:val="00BB2E88"/>
    <w:rsid w:val="00BB3C0A"/>
    <w:rsid w:val="00BB4831"/>
    <w:rsid w:val="00BB6FD4"/>
    <w:rsid w:val="00BB723D"/>
    <w:rsid w:val="00BC097C"/>
    <w:rsid w:val="00BC11C9"/>
    <w:rsid w:val="00BC1B5F"/>
    <w:rsid w:val="00BC2239"/>
    <w:rsid w:val="00BC3C83"/>
    <w:rsid w:val="00BC3E46"/>
    <w:rsid w:val="00BC3E61"/>
    <w:rsid w:val="00BC4040"/>
    <w:rsid w:val="00BC41AF"/>
    <w:rsid w:val="00BC4C3D"/>
    <w:rsid w:val="00BC5514"/>
    <w:rsid w:val="00BC5D1F"/>
    <w:rsid w:val="00BC68B9"/>
    <w:rsid w:val="00BD067F"/>
    <w:rsid w:val="00BD0FDD"/>
    <w:rsid w:val="00BD26B6"/>
    <w:rsid w:val="00BD300B"/>
    <w:rsid w:val="00BD3544"/>
    <w:rsid w:val="00BD4F47"/>
    <w:rsid w:val="00BD5C9E"/>
    <w:rsid w:val="00BD747D"/>
    <w:rsid w:val="00BD778B"/>
    <w:rsid w:val="00BE0502"/>
    <w:rsid w:val="00BE1131"/>
    <w:rsid w:val="00BE2EDB"/>
    <w:rsid w:val="00BE55A6"/>
    <w:rsid w:val="00BE736C"/>
    <w:rsid w:val="00BE76A9"/>
    <w:rsid w:val="00BF17A5"/>
    <w:rsid w:val="00BF40DE"/>
    <w:rsid w:val="00C00A61"/>
    <w:rsid w:val="00C0111A"/>
    <w:rsid w:val="00C01595"/>
    <w:rsid w:val="00C03645"/>
    <w:rsid w:val="00C041E1"/>
    <w:rsid w:val="00C046E8"/>
    <w:rsid w:val="00C04718"/>
    <w:rsid w:val="00C04956"/>
    <w:rsid w:val="00C05848"/>
    <w:rsid w:val="00C0754E"/>
    <w:rsid w:val="00C10342"/>
    <w:rsid w:val="00C105CB"/>
    <w:rsid w:val="00C113ED"/>
    <w:rsid w:val="00C118BF"/>
    <w:rsid w:val="00C11C07"/>
    <w:rsid w:val="00C153EC"/>
    <w:rsid w:val="00C173A0"/>
    <w:rsid w:val="00C178F1"/>
    <w:rsid w:val="00C2010D"/>
    <w:rsid w:val="00C21C4A"/>
    <w:rsid w:val="00C27010"/>
    <w:rsid w:val="00C27640"/>
    <w:rsid w:val="00C27865"/>
    <w:rsid w:val="00C3300E"/>
    <w:rsid w:val="00C40503"/>
    <w:rsid w:val="00C40E29"/>
    <w:rsid w:val="00C46AF0"/>
    <w:rsid w:val="00C46FAD"/>
    <w:rsid w:val="00C477FC"/>
    <w:rsid w:val="00C47A30"/>
    <w:rsid w:val="00C50029"/>
    <w:rsid w:val="00C53178"/>
    <w:rsid w:val="00C53B7C"/>
    <w:rsid w:val="00C56CD2"/>
    <w:rsid w:val="00C61628"/>
    <w:rsid w:val="00C61719"/>
    <w:rsid w:val="00C6172F"/>
    <w:rsid w:val="00C62A65"/>
    <w:rsid w:val="00C62A70"/>
    <w:rsid w:val="00C63243"/>
    <w:rsid w:val="00C643F2"/>
    <w:rsid w:val="00C64506"/>
    <w:rsid w:val="00C65815"/>
    <w:rsid w:val="00C67D6B"/>
    <w:rsid w:val="00C70591"/>
    <w:rsid w:val="00C73D61"/>
    <w:rsid w:val="00C759E6"/>
    <w:rsid w:val="00C770B5"/>
    <w:rsid w:val="00C801C9"/>
    <w:rsid w:val="00C8236D"/>
    <w:rsid w:val="00C8467B"/>
    <w:rsid w:val="00C8524E"/>
    <w:rsid w:val="00C865DE"/>
    <w:rsid w:val="00C87C32"/>
    <w:rsid w:val="00C91B19"/>
    <w:rsid w:val="00C92F68"/>
    <w:rsid w:val="00C972EC"/>
    <w:rsid w:val="00CA28D9"/>
    <w:rsid w:val="00CA3944"/>
    <w:rsid w:val="00CA40E3"/>
    <w:rsid w:val="00CA58C1"/>
    <w:rsid w:val="00CA7D46"/>
    <w:rsid w:val="00CA7F88"/>
    <w:rsid w:val="00CB0FE0"/>
    <w:rsid w:val="00CB1B3C"/>
    <w:rsid w:val="00CB4A2C"/>
    <w:rsid w:val="00CB5158"/>
    <w:rsid w:val="00CB660F"/>
    <w:rsid w:val="00CB7A99"/>
    <w:rsid w:val="00CB7C20"/>
    <w:rsid w:val="00CC1E74"/>
    <w:rsid w:val="00CC2311"/>
    <w:rsid w:val="00CC4012"/>
    <w:rsid w:val="00CC6C62"/>
    <w:rsid w:val="00CD0174"/>
    <w:rsid w:val="00CD0445"/>
    <w:rsid w:val="00CD092F"/>
    <w:rsid w:val="00CD1153"/>
    <w:rsid w:val="00CD1C5B"/>
    <w:rsid w:val="00CD3595"/>
    <w:rsid w:val="00CD391D"/>
    <w:rsid w:val="00CD3A8C"/>
    <w:rsid w:val="00CD3F82"/>
    <w:rsid w:val="00CD5625"/>
    <w:rsid w:val="00CD6387"/>
    <w:rsid w:val="00CD782E"/>
    <w:rsid w:val="00CD7C51"/>
    <w:rsid w:val="00CE07C3"/>
    <w:rsid w:val="00CE1A0B"/>
    <w:rsid w:val="00CE22B3"/>
    <w:rsid w:val="00CE3555"/>
    <w:rsid w:val="00CE4614"/>
    <w:rsid w:val="00CE5035"/>
    <w:rsid w:val="00CE7AA8"/>
    <w:rsid w:val="00CE7C94"/>
    <w:rsid w:val="00CE7F0A"/>
    <w:rsid w:val="00CF033C"/>
    <w:rsid w:val="00CF0E77"/>
    <w:rsid w:val="00CF2E75"/>
    <w:rsid w:val="00CF3939"/>
    <w:rsid w:val="00CF3B4C"/>
    <w:rsid w:val="00CF5878"/>
    <w:rsid w:val="00CF7D7B"/>
    <w:rsid w:val="00D002B6"/>
    <w:rsid w:val="00D0042C"/>
    <w:rsid w:val="00D01577"/>
    <w:rsid w:val="00D03153"/>
    <w:rsid w:val="00D0417E"/>
    <w:rsid w:val="00D06618"/>
    <w:rsid w:val="00D074B6"/>
    <w:rsid w:val="00D1322F"/>
    <w:rsid w:val="00D13877"/>
    <w:rsid w:val="00D139E9"/>
    <w:rsid w:val="00D14AB6"/>
    <w:rsid w:val="00D15BA7"/>
    <w:rsid w:val="00D16B15"/>
    <w:rsid w:val="00D17981"/>
    <w:rsid w:val="00D21CA5"/>
    <w:rsid w:val="00D252E8"/>
    <w:rsid w:val="00D309D3"/>
    <w:rsid w:val="00D31B6F"/>
    <w:rsid w:val="00D343D4"/>
    <w:rsid w:val="00D35FE1"/>
    <w:rsid w:val="00D360EC"/>
    <w:rsid w:val="00D40267"/>
    <w:rsid w:val="00D406AA"/>
    <w:rsid w:val="00D42A17"/>
    <w:rsid w:val="00D42D46"/>
    <w:rsid w:val="00D44A1D"/>
    <w:rsid w:val="00D450D8"/>
    <w:rsid w:val="00D51D91"/>
    <w:rsid w:val="00D55F1F"/>
    <w:rsid w:val="00D55F56"/>
    <w:rsid w:val="00D56A33"/>
    <w:rsid w:val="00D607F7"/>
    <w:rsid w:val="00D61904"/>
    <w:rsid w:val="00D619B3"/>
    <w:rsid w:val="00D64006"/>
    <w:rsid w:val="00D648A1"/>
    <w:rsid w:val="00D64F68"/>
    <w:rsid w:val="00D6625F"/>
    <w:rsid w:val="00D66472"/>
    <w:rsid w:val="00D67F98"/>
    <w:rsid w:val="00D709BD"/>
    <w:rsid w:val="00D72201"/>
    <w:rsid w:val="00D724DE"/>
    <w:rsid w:val="00D74F38"/>
    <w:rsid w:val="00D76439"/>
    <w:rsid w:val="00D769EC"/>
    <w:rsid w:val="00D80004"/>
    <w:rsid w:val="00D85DB0"/>
    <w:rsid w:val="00D900E4"/>
    <w:rsid w:val="00D91A17"/>
    <w:rsid w:val="00D91F37"/>
    <w:rsid w:val="00D9480A"/>
    <w:rsid w:val="00D95C4B"/>
    <w:rsid w:val="00D96EE9"/>
    <w:rsid w:val="00D97491"/>
    <w:rsid w:val="00DA10D9"/>
    <w:rsid w:val="00DA1A12"/>
    <w:rsid w:val="00DA2881"/>
    <w:rsid w:val="00DA3C5A"/>
    <w:rsid w:val="00DA3D1D"/>
    <w:rsid w:val="00DA406E"/>
    <w:rsid w:val="00DA472A"/>
    <w:rsid w:val="00DB0B66"/>
    <w:rsid w:val="00DB0C63"/>
    <w:rsid w:val="00DB2369"/>
    <w:rsid w:val="00DB24B9"/>
    <w:rsid w:val="00DB3C6E"/>
    <w:rsid w:val="00DB5484"/>
    <w:rsid w:val="00DB7003"/>
    <w:rsid w:val="00DC0A5A"/>
    <w:rsid w:val="00DC0C4D"/>
    <w:rsid w:val="00DC6177"/>
    <w:rsid w:val="00DC6A93"/>
    <w:rsid w:val="00DC6CA7"/>
    <w:rsid w:val="00DD29A3"/>
    <w:rsid w:val="00DD62A1"/>
    <w:rsid w:val="00DE0A8E"/>
    <w:rsid w:val="00DE36FA"/>
    <w:rsid w:val="00DE4357"/>
    <w:rsid w:val="00DE47F8"/>
    <w:rsid w:val="00DE5219"/>
    <w:rsid w:val="00DE6D60"/>
    <w:rsid w:val="00DE72EE"/>
    <w:rsid w:val="00DF2545"/>
    <w:rsid w:val="00DF2858"/>
    <w:rsid w:val="00DF64A5"/>
    <w:rsid w:val="00DF66D0"/>
    <w:rsid w:val="00DF7B77"/>
    <w:rsid w:val="00E007F9"/>
    <w:rsid w:val="00E017B3"/>
    <w:rsid w:val="00E03082"/>
    <w:rsid w:val="00E04507"/>
    <w:rsid w:val="00E13786"/>
    <w:rsid w:val="00E137E1"/>
    <w:rsid w:val="00E149D4"/>
    <w:rsid w:val="00E157FC"/>
    <w:rsid w:val="00E162C3"/>
    <w:rsid w:val="00E16ADF"/>
    <w:rsid w:val="00E173C1"/>
    <w:rsid w:val="00E21339"/>
    <w:rsid w:val="00E22E07"/>
    <w:rsid w:val="00E25C4B"/>
    <w:rsid w:val="00E26209"/>
    <w:rsid w:val="00E26577"/>
    <w:rsid w:val="00E300A3"/>
    <w:rsid w:val="00E3061B"/>
    <w:rsid w:val="00E32009"/>
    <w:rsid w:val="00E322F1"/>
    <w:rsid w:val="00E348E6"/>
    <w:rsid w:val="00E3520F"/>
    <w:rsid w:val="00E36D07"/>
    <w:rsid w:val="00E37441"/>
    <w:rsid w:val="00E42B3D"/>
    <w:rsid w:val="00E4742A"/>
    <w:rsid w:val="00E47954"/>
    <w:rsid w:val="00E521DF"/>
    <w:rsid w:val="00E545D6"/>
    <w:rsid w:val="00E54F73"/>
    <w:rsid w:val="00E5512E"/>
    <w:rsid w:val="00E564C7"/>
    <w:rsid w:val="00E57901"/>
    <w:rsid w:val="00E57A9F"/>
    <w:rsid w:val="00E620A0"/>
    <w:rsid w:val="00E6366D"/>
    <w:rsid w:val="00E638FC"/>
    <w:rsid w:val="00E63C7C"/>
    <w:rsid w:val="00E6751C"/>
    <w:rsid w:val="00E7158D"/>
    <w:rsid w:val="00E758EE"/>
    <w:rsid w:val="00E75D7F"/>
    <w:rsid w:val="00E7712A"/>
    <w:rsid w:val="00E77939"/>
    <w:rsid w:val="00E814BD"/>
    <w:rsid w:val="00E8238A"/>
    <w:rsid w:val="00E82D08"/>
    <w:rsid w:val="00E83E62"/>
    <w:rsid w:val="00E90B5C"/>
    <w:rsid w:val="00E9201C"/>
    <w:rsid w:val="00E94966"/>
    <w:rsid w:val="00E96CCB"/>
    <w:rsid w:val="00E97101"/>
    <w:rsid w:val="00EA069A"/>
    <w:rsid w:val="00EA2719"/>
    <w:rsid w:val="00EA2761"/>
    <w:rsid w:val="00EA3109"/>
    <w:rsid w:val="00EA501D"/>
    <w:rsid w:val="00EA59B4"/>
    <w:rsid w:val="00EA706C"/>
    <w:rsid w:val="00EA743F"/>
    <w:rsid w:val="00EB3FB1"/>
    <w:rsid w:val="00EB59C7"/>
    <w:rsid w:val="00EB73E5"/>
    <w:rsid w:val="00EC0FAA"/>
    <w:rsid w:val="00EC1BF8"/>
    <w:rsid w:val="00EC319F"/>
    <w:rsid w:val="00EC46E8"/>
    <w:rsid w:val="00EC4CCE"/>
    <w:rsid w:val="00EC4F37"/>
    <w:rsid w:val="00EC55B3"/>
    <w:rsid w:val="00EC73C0"/>
    <w:rsid w:val="00EC7739"/>
    <w:rsid w:val="00EC7DD6"/>
    <w:rsid w:val="00ED1083"/>
    <w:rsid w:val="00ED2173"/>
    <w:rsid w:val="00ED270F"/>
    <w:rsid w:val="00ED289B"/>
    <w:rsid w:val="00ED28D2"/>
    <w:rsid w:val="00ED2D4A"/>
    <w:rsid w:val="00ED691F"/>
    <w:rsid w:val="00EE0564"/>
    <w:rsid w:val="00EE0580"/>
    <w:rsid w:val="00EE0A89"/>
    <w:rsid w:val="00EE3D64"/>
    <w:rsid w:val="00EF1555"/>
    <w:rsid w:val="00EF1ADB"/>
    <w:rsid w:val="00EF2B3A"/>
    <w:rsid w:val="00EF36A9"/>
    <w:rsid w:val="00EF4325"/>
    <w:rsid w:val="00EF6B86"/>
    <w:rsid w:val="00F0003A"/>
    <w:rsid w:val="00F00836"/>
    <w:rsid w:val="00F04A45"/>
    <w:rsid w:val="00F059C7"/>
    <w:rsid w:val="00F06555"/>
    <w:rsid w:val="00F0706D"/>
    <w:rsid w:val="00F109D2"/>
    <w:rsid w:val="00F10BC4"/>
    <w:rsid w:val="00F12278"/>
    <w:rsid w:val="00F13F91"/>
    <w:rsid w:val="00F20763"/>
    <w:rsid w:val="00F22DD6"/>
    <w:rsid w:val="00F23086"/>
    <w:rsid w:val="00F25584"/>
    <w:rsid w:val="00F25801"/>
    <w:rsid w:val="00F259D1"/>
    <w:rsid w:val="00F26F5B"/>
    <w:rsid w:val="00F30BD7"/>
    <w:rsid w:val="00F310E4"/>
    <w:rsid w:val="00F3162B"/>
    <w:rsid w:val="00F32489"/>
    <w:rsid w:val="00F3264E"/>
    <w:rsid w:val="00F32954"/>
    <w:rsid w:val="00F34FFE"/>
    <w:rsid w:val="00F3659C"/>
    <w:rsid w:val="00F40F86"/>
    <w:rsid w:val="00F416DD"/>
    <w:rsid w:val="00F43D3E"/>
    <w:rsid w:val="00F44867"/>
    <w:rsid w:val="00F449A3"/>
    <w:rsid w:val="00F44B56"/>
    <w:rsid w:val="00F47659"/>
    <w:rsid w:val="00F478E3"/>
    <w:rsid w:val="00F51359"/>
    <w:rsid w:val="00F520F3"/>
    <w:rsid w:val="00F5219B"/>
    <w:rsid w:val="00F528B1"/>
    <w:rsid w:val="00F528F7"/>
    <w:rsid w:val="00F541C5"/>
    <w:rsid w:val="00F54358"/>
    <w:rsid w:val="00F55A80"/>
    <w:rsid w:val="00F57AA6"/>
    <w:rsid w:val="00F57CA8"/>
    <w:rsid w:val="00F62068"/>
    <w:rsid w:val="00F62217"/>
    <w:rsid w:val="00F62EBB"/>
    <w:rsid w:val="00F66E5D"/>
    <w:rsid w:val="00F6727A"/>
    <w:rsid w:val="00F67878"/>
    <w:rsid w:val="00F678AD"/>
    <w:rsid w:val="00F67CAC"/>
    <w:rsid w:val="00F71DF7"/>
    <w:rsid w:val="00F71EEC"/>
    <w:rsid w:val="00F72B64"/>
    <w:rsid w:val="00F744B5"/>
    <w:rsid w:val="00F76042"/>
    <w:rsid w:val="00F8066F"/>
    <w:rsid w:val="00F8069A"/>
    <w:rsid w:val="00F80920"/>
    <w:rsid w:val="00F80976"/>
    <w:rsid w:val="00F81013"/>
    <w:rsid w:val="00F82EC6"/>
    <w:rsid w:val="00F83AB8"/>
    <w:rsid w:val="00F84029"/>
    <w:rsid w:val="00F84AEF"/>
    <w:rsid w:val="00F84B95"/>
    <w:rsid w:val="00F87FB3"/>
    <w:rsid w:val="00F959A2"/>
    <w:rsid w:val="00F9799C"/>
    <w:rsid w:val="00FA2FF5"/>
    <w:rsid w:val="00FA3429"/>
    <w:rsid w:val="00FA4778"/>
    <w:rsid w:val="00FA69CA"/>
    <w:rsid w:val="00FA6AD9"/>
    <w:rsid w:val="00FA6ADD"/>
    <w:rsid w:val="00FB01BD"/>
    <w:rsid w:val="00FB1C44"/>
    <w:rsid w:val="00FB4230"/>
    <w:rsid w:val="00FB793D"/>
    <w:rsid w:val="00FC159A"/>
    <w:rsid w:val="00FC305E"/>
    <w:rsid w:val="00FC3AB2"/>
    <w:rsid w:val="00FC75BA"/>
    <w:rsid w:val="00FC7CA8"/>
    <w:rsid w:val="00FD29A4"/>
    <w:rsid w:val="00FD2C19"/>
    <w:rsid w:val="00FD3472"/>
    <w:rsid w:val="00FD3728"/>
    <w:rsid w:val="00FD5CA9"/>
    <w:rsid w:val="00FD6888"/>
    <w:rsid w:val="00FD6F8B"/>
    <w:rsid w:val="00FE261F"/>
    <w:rsid w:val="00FE2F85"/>
    <w:rsid w:val="00FE2FBF"/>
    <w:rsid w:val="00FE349E"/>
    <w:rsid w:val="00FE40BA"/>
    <w:rsid w:val="00FE486E"/>
    <w:rsid w:val="00FE6F99"/>
    <w:rsid w:val="00FE7037"/>
    <w:rsid w:val="00FE740D"/>
    <w:rsid w:val="00FF041A"/>
    <w:rsid w:val="00FF1E22"/>
    <w:rsid w:val="00FF2CC4"/>
    <w:rsid w:val="00FF30F9"/>
    <w:rsid w:val="00FF5325"/>
    <w:rsid w:val="00FF5A2C"/>
    <w:rsid w:val="00FF5AA0"/>
    <w:rsid w:val="00FF5D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85017"/>
  <w15:chartTrackingRefBased/>
  <w15:docId w15:val="{0D962429-4489-4AF7-BD6F-55AE1AB9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E09D9"/>
    <w:rPr>
      <w:sz w:val="24"/>
      <w:szCs w:val="24"/>
    </w:rPr>
  </w:style>
  <w:style w:type="paragraph" w:styleId="Heading1">
    <w:name w:val="heading 1"/>
    <w:basedOn w:val="Normal"/>
    <w:next w:val="BodyText"/>
    <w:qFormat/>
    <w:rsid w:val="00EE0580"/>
    <w:pPr>
      <w:keepNext/>
      <w:pageBreakBefore/>
      <w:numPr>
        <w:numId w:val="11"/>
      </w:numPr>
      <w:spacing w:before="360" w:after="120"/>
      <w:outlineLvl w:val="0"/>
    </w:pPr>
    <w:rPr>
      <w:rFonts w:ascii="Arial" w:hAnsi="Arial" w:cs="Arial"/>
      <w:b/>
      <w:color w:val="000000"/>
      <w:kern w:val="28"/>
      <w:sz w:val="40"/>
    </w:rPr>
  </w:style>
  <w:style w:type="paragraph" w:styleId="Heading2">
    <w:name w:val="heading 2"/>
    <w:basedOn w:val="Normal"/>
    <w:next w:val="Normal"/>
    <w:link w:val="Heading2Char"/>
    <w:qFormat/>
    <w:rsid w:val="00671568"/>
    <w:pPr>
      <w:keepNext/>
      <w:numPr>
        <w:ilvl w:val="1"/>
        <w:numId w:val="11"/>
      </w:numPr>
      <w:tabs>
        <w:tab w:val="clear" w:pos="5823"/>
      </w:tabs>
      <w:spacing w:before="240" w:after="120"/>
      <w:ind w:left="720"/>
      <w:outlineLvl w:val="1"/>
    </w:pPr>
    <w:rPr>
      <w:rFonts w:ascii="Arial" w:hAnsi="Arial" w:cs="Arial"/>
      <w:b/>
      <w:bCs/>
      <w:sz w:val="28"/>
      <w:szCs w:val="28"/>
    </w:rPr>
  </w:style>
  <w:style w:type="paragraph" w:styleId="Heading3">
    <w:name w:val="heading 3"/>
    <w:basedOn w:val="Normal"/>
    <w:next w:val="Normal"/>
    <w:qFormat/>
    <w:rsid w:val="007E09D9"/>
    <w:pPr>
      <w:keepNext/>
      <w:numPr>
        <w:ilvl w:val="2"/>
        <w:numId w:val="11"/>
      </w:numPr>
      <w:spacing w:before="120" w:after="120"/>
      <w:outlineLvl w:val="2"/>
    </w:pPr>
    <w:rPr>
      <w:rFonts w:ascii="Arial" w:hAnsi="Arial" w:cs="Arial"/>
      <w:b/>
      <w:szCs w:val="26"/>
    </w:rPr>
  </w:style>
  <w:style w:type="paragraph" w:styleId="Heading4">
    <w:name w:val="heading 4"/>
    <w:basedOn w:val="Normal"/>
    <w:next w:val="BodyText"/>
    <w:qFormat/>
    <w:rsid w:val="007E09D9"/>
    <w:pPr>
      <w:keepNext/>
      <w:spacing w:before="240" w:after="60"/>
      <w:ind w:left="720"/>
      <w:outlineLvl w:val="3"/>
    </w:pPr>
    <w:rPr>
      <w:rFonts w:ascii="Arial" w:hAnsi="Arial" w:cs="Arial"/>
      <w:b/>
      <w:bCs/>
      <w:sz w:val="22"/>
      <w:szCs w:val="28"/>
    </w:rPr>
  </w:style>
  <w:style w:type="paragraph" w:styleId="Heading5">
    <w:name w:val="heading 5"/>
    <w:basedOn w:val="Normal"/>
    <w:next w:val="Normal"/>
    <w:qFormat/>
    <w:rsid w:val="007E09D9"/>
    <w:pPr>
      <w:numPr>
        <w:ilvl w:val="4"/>
        <w:numId w:val="11"/>
      </w:numPr>
      <w:spacing w:before="240" w:after="60"/>
      <w:outlineLvl w:val="4"/>
    </w:pPr>
    <w:rPr>
      <w:b/>
      <w:bCs/>
      <w:i/>
      <w:iCs/>
      <w:sz w:val="26"/>
      <w:szCs w:val="26"/>
    </w:rPr>
  </w:style>
  <w:style w:type="paragraph" w:styleId="Heading6">
    <w:name w:val="heading 6"/>
    <w:basedOn w:val="Normal"/>
    <w:next w:val="BodyText"/>
    <w:qFormat/>
    <w:rsid w:val="007E09D9"/>
    <w:pPr>
      <w:keepNext/>
      <w:keepLines/>
      <w:spacing w:before="140" w:line="220" w:lineRule="atLeast"/>
      <w:outlineLvl w:val="5"/>
    </w:pPr>
    <w:rPr>
      <w:i/>
      <w:spacing w:val="-4"/>
      <w:kern w:val="28"/>
      <w:sz w:val="20"/>
    </w:rPr>
  </w:style>
  <w:style w:type="paragraph" w:styleId="Heading7">
    <w:name w:val="heading 7"/>
    <w:basedOn w:val="Normal"/>
    <w:next w:val="BodyText"/>
    <w:qFormat/>
    <w:rsid w:val="007E09D9"/>
    <w:pPr>
      <w:keepNext/>
      <w:keepLines/>
      <w:spacing w:before="140" w:line="220" w:lineRule="atLeast"/>
      <w:outlineLvl w:val="6"/>
    </w:pPr>
    <w:rPr>
      <w:spacing w:val="-4"/>
      <w:kern w:val="28"/>
      <w:sz w:val="20"/>
    </w:rPr>
  </w:style>
  <w:style w:type="paragraph" w:styleId="Heading8">
    <w:name w:val="heading 8"/>
    <w:basedOn w:val="Normal"/>
    <w:next w:val="BodyText"/>
    <w:qFormat/>
    <w:rsid w:val="007E09D9"/>
    <w:pPr>
      <w:keepNext/>
      <w:keepLines/>
      <w:spacing w:before="140" w:line="220" w:lineRule="atLeast"/>
      <w:outlineLvl w:val="7"/>
    </w:pPr>
    <w:rPr>
      <w:i/>
      <w:spacing w:val="-4"/>
      <w:kern w:val="28"/>
      <w:sz w:val="18"/>
    </w:rPr>
  </w:style>
  <w:style w:type="paragraph" w:styleId="Heading9">
    <w:name w:val="heading 9"/>
    <w:basedOn w:val="Normal"/>
    <w:next w:val="BodyText"/>
    <w:qFormat/>
    <w:rsid w:val="007E09D9"/>
    <w:pPr>
      <w:keepNext/>
      <w:spacing w:before="240" w:after="240"/>
      <w:ind w:left="450"/>
      <w:outlineLvl w:val="8"/>
    </w:pPr>
    <w:rPr>
      <w:rFonts w:ascii="Arial" w:hAnsi="Arial" w:cs="Arial"/>
      <w:b/>
      <w:bCs/>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09D9"/>
    <w:pPr>
      <w:spacing w:before="120" w:after="120"/>
      <w:ind w:left="720"/>
    </w:pPr>
    <w:rPr>
      <w:rFonts w:ascii="Arial" w:hAnsi="Arial" w:cs="Arial"/>
      <w:color w:val="000000"/>
      <w:sz w:val="20"/>
    </w:rPr>
  </w:style>
  <w:style w:type="paragraph" w:styleId="Caption">
    <w:name w:val="caption"/>
    <w:basedOn w:val="Normal"/>
    <w:next w:val="BodyText"/>
    <w:qFormat/>
    <w:rsid w:val="007E09D9"/>
    <w:pPr>
      <w:tabs>
        <w:tab w:val="left" w:pos="1620"/>
        <w:tab w:val="right" w:pos="8640"/>
      </w:tabs>
      <w:spacing w:before="120" w:after="120"/>
      <w:ind w:left="720"/>
    </w:pPr>
    <w:rPr>
      <w:rFonts w:ascii="Arial" w:hAnsi="Arial" w:cs="Arial"/>
      <w:i/>
      <w:iCs/>
      <w:sz w:val="18"/>
      <w:szCs w:val="20"/>
    </w:rPr>
  </w:style>
  <w:style w:type="paragraph" w:customStyle="1" w:styleId="Acronym">
    <w:name w:val="Acronym"/>
    <w:basedOn w:val="Normal"/>
    <w:rsid w:val="007E09D9"/>
    <w:pPr>
      <w:tabs>
        <w:tab w:val="left" w:pos="-2250"/>
        <w:tab w:val="left" w:pos="1800"/>
      </w:tabs>
      <w:spacing w:before="120" w:after="60"/>
      <w:ind w:left="1800" w:hanging="1080"/>
    </w:pPr>
    <w:rPr>
      <w:rFonts w:ascii="Arial" w:hAnsi="Arial" w:cs="Arial"/>
      <w:b/>
      <w:bCs/>
      <w:sz w:val="20"/>
    </w:rPr>
  </w:style>
  <w:style w:type="paragraph" w:customStyle="1" w:styleId="ALERT">
    <w:name w:val="ALERT"/>
    <w:basedOn w:val="BodyText"/>
    <w:rsid w:val="007E09D9"/>
    <w:pPr>
      <w:numPr>
        <w:numId w:val="1"/>
      </w:numPr>
      <w:pBdr>
        <w:top w:val="single" w:sz="4" w:space="3" w:color="auto"/>
        <w:bottom w:val="single" w:sz="4" w:space="1" w:color="auto"/>
      </w:pBdr>
      <w:spacing w:before="240"/>
    </w:pPr>
  </w:style>
  <w:style w:type="paragraph" w:customStyle="1" w:styleId="BodyTextHanging">
    <w:name w:val="Body Text Hanging"/>
    <w:basedOn w:val="BodyText"/>
    <w:rsid w:val="007E09D9"/>
    <w:pPr>
      <w:ind w:left="1080" w:hanging="360"/>
    </w:pPr>
  </w:style>
  <w:style w:type="paragraph" w:styleId="BodyTextIndent">
    <w:name w:val="Body Text Indent"/>
    <w:basedOn w:val="Normal"/>
    <w:rsid w:val="007E09D9"/>
    <w:pPr>
      <w:spacing w:before="120" w:after="120"/>
      <w:ind w:left="1440"/>
    </w:pPr>
    <w:rPr>
      <w:rFonts w:ascii="Arial" w:hAnsi="Arial" w:cs="Arial"/>
      <w:sz w:val="20"/>
    </w:rPr>
  </w:style>
  <w:style w:type="paragraph" w:styleId="TableofFigures">
    <w:name w:val="table of figures"/>
    <w:basedOn w:val="Normal"/>
    <w:next w:val="Normal"/>
    <w:semiHidden/>
    <w:rsid w:val="007E09D9"/>
    <w:pPr>
      <w:tabs>
        <w:tab w:val="left" w:pos="-5400"/>
        <w:tab w:val="left" w:pos="1080"/>
        <w:tab w:val="right" w:leader="dot" w:pos="8730"/>
      </w:tabs>
      <w:spacing w:before="120"/>
      <w:ind w:left="1080" w:hanging="1080"/>
    </w:pPr>
    <w:rPr>
      <w:rFonts w:ascii="Arial" w:hAnsi="Arial" w:cs="Arial"/>
      <w:noProof/>
      <w:sz w:val="20"/>
    </w:rPr>
  </w:style>
  <w:style w:type="paragraph" w:customStyle="1" w:styleId="CopyrightText">
    <w:name w:val="Copyright Text"/>
    <w:basedOn w:val="TableofFigures"/>
    <w:rsid w:val="007E09D9"/>
    <w:pPr>
      <w:tabs>
        <w:tab w:val="left" w:pos="-1620"/>
        <w:tab w:val="left" w:pos="4320"/>
      </w:tabs>
      <w:spacing w:before="0"/>
      <w:ind w:left="4320" w:firstLine="0"/>
    </w:pPr>
    <w:rPr>
      <w:sz w:val="16"/>
    </w:rPr>
  </w:style>
  <w:style w:type="paragraph" w:customStyle="1" w:styleId="ChapterSubtitle">
    <w:name w:val="Chapter Subtitle"/>
    <w:basedOn w:val="Normal"/>
    <w:next w:val="Heading1"/>
    <w:rsid w:val="007E09D9"/>
    <w:pPr>
      <w:pBdr>
        <w:bottom w:val="single" w:sz="36" w:space="1" w:color="auto"/>
      </w:pBdr>
      <w:tabs>
        <w:tab w:val="left" w:pos="-1800"/>
        <w:tab w:val="center" w:pos="1800"/>
        <w:tab w:val="right" w:pos="8820"/>
      </w:tabs>
      <w:spacing w:after="480"/>
      <w:ind w:right="-43"/>
      <w:outlineLvl w:val="0"/>
    </w:pPr>
    <w:rPr>
      <w:rFonts w:ascii="Arial Black" w:hAnsi="Arial Black" w:cs="Arial"/>
      <w:smallCaps/>
      <w:spacing w:val="-16"/>
      <w:kern w:val="28"/>
      <w:sz w:val="48"/>
      <w:szCs w:val="32"/>
    </w:rPr>
  </w:style>
  <w:style w:type="paragraph" w:customStyle="1" w:styleId="Checkbox">
    <w:name w:val="Checkbox"/>
    <w:basedOn w:val="BodyText"/>
    <w:rsid w:val="007E09D9"/>
    <w:pPr>
      <w:numPr>
        <w:numId w:val="12"/>
      </w:numPr>
      <w:spacing w:after="0"/>
    </w:pPr>
  </w:style>
  <w:style w:type="paragraph" w:customStyle="1" w:styleId="CodeText">
    <w:name w:val="Code Text"/>
    <w:basedOn w:val="BodyText"/>
    <w:rsid w:val="007E09D9"/>
    <w:pPr>
      <w:tabs>
        <w:tab w:val="left" w:pos="-3330"/>
        <w:tab w:val="left" w:pos="-2520"/>
        <w:tab w:val="left" w:pos="-1890"/>
        <w:tab w:val="left" w:pos="1080"/>
      </w:tabs>
      <w:spacing w:before="60" w:after="0"/>
      <w:ind w:left="1080" w:right="-720"/>
    </w:pPr>
    <w:rPr>
      <w:rFonts w:ascii="Courier New" w:hAnsi="Courier New" w:cs="Courier New"/>
      <w:kern w:val="20"/>
    </w:rPr>
  </w:style>
  <w:style w:type="paragraph" w:customStyle="1" w:styleId="CompanyName">
    <w:name w:val="Company Name"/>
    <w:basedOn w:val="Normal"/>
    <w:rsid w:val="007E09D9"/>
    <w:pPr>
      <w:keepNext/>
      <w:keepLines/>
      <w:framePr w:w="5067" w:h="586" w:hSpace="180" w:wrap="notBeside" w:vAnchor="page" w:hAnchor="page" w:x="1741" w:y="961" w:anchorLock="1"/>
      <w:spacing w:line="220" w:lineRule="atLeast"/>
    </w:pPr>
    <w:rPr>
      <w:rFonts w:ascii="Arial" w:hAnsi="Arial" w:cs="Arial"/>
      <w:b/>
      <w:bCs/>
      <w:smallCaps/>
      <w:color w:val="336699"/>
      <w:kern w:val="28"/>
      <w:sz w:val="32"/>
    </w:rPr>
  </w:style>
  <w:style w:type="paragraph" w:customStyle="1" w:styleId="TitleCover">
    <w:name w:val="Title Cover"/>
    <w:basedOn w:val="Normal"/>
    <w:next w:val="Normal"/>
    <w:rsid w:val="007E09D9"/>
    <w:pPr>
      <w:keepNext/>
      <w:keepLines/>
      <w:tabs>
        <w:tab w:val="left" w:pos="1440"/>
      </w:tabs>
      <w:spacing w:before="240" w:after="500" w:line="640" w:lineRule="exact"/>
      <w:ind w:left="1440"/>
    </w:pPr>
    <w:rPr>
      <w:rFonts w:ascii="Arial Black" w:hAnsi="Arial Black"/>
      <w:b/>
      <w:spacing w:val="-48"/>
      <w:kern w:val="28"/>
      <w:sz w:val="56"/>
    </w:rPr>
  </w:style>
  <w:style w:type="paragraph" w:customStyle="1" w:styleId="Example">
    <w:name w:val="Example"/>
    <w:basedOn w:val="BodyText"/>
    <w:rsid w:val="007E09D9"/>
    <w:pPr>
      <w:numPr>
        <w:numId w:val="2"/>
      </w:numPr>
    </w:pPr>
  </w:style>
  <w:style w:type="paragraph" w:customStyle="1" w:styleId="Figure">
    <w:name w:val="Figure"/>
    <w:basedOn w:val="Normal"/>
    <w:next w:val="Normal"/>
    <w:rsid w:val="007E09D9"/>
    <w:pPr>
      <w:keepNext/>
      <w:ind w:left="720"/>
    </w:pPr>
    <w:rPr>
      <w:rFonts w:ascii="Arial Narrow" w:hAnsi="Arial Narrow"/>
      <w:sz w:val="16"/>
    </w:rPr>
  </w:style>
  <w:style w:type="paragraph" w:customStyle="1" w:styleId="FigureText">
    <w:name w:val="Figure Text"/>
    <w:basedOn w:val="BodyText"/>
    <w:rsid w:val="007E09D9"/>
    <w:pPr>
      <w:spacing w:before="0" w:after="0"/>
      <w:ind w:left="0"/>
    </w:pPr>
    <w:rPr>
      <w:bCs/>
      <w:sz w:val="18"/>
      <w:lang w:eastAsia="zh-CN" w:bidi="ar-EG"/>
    </w:rPr>
  </w:style>
  <w:style w:type="paragraph" w:styleId="Footer">
    <w:name w:val="footer"/>
    <w:basedOn w:val="Normal"/>
    <w:rsid w:val="007E09D9"/>
    <w:pPr>
      <w:pBdr>
        <w:top w:val="single" w:sz="4" w:space="5" w:color="auto"/>
      </w:pBdr>
      <w:tabs>
        <w:tab w:val="left" w:pos="2880"/>
        <w:tab w:val="left" w:pos="5760"/>
        <w:tab w:val="right" w:pos="8640"/>
      </w:tabs>
      <w:jc w:val="center"/>
    </w:pPr>
    <w:rPr>
      <w:rFonts w:ascii="Arial" w:hAnsi="Arial" w:cs="Arial"/>
      <w:bCs/>
      <w:sz w:val="16"/>
    </w:rPr>
  </w:style>
  <w:style w:type="paragraph" w:customStyle="1" w:styleId="FooterFirst">
    <w:name w:val="Footer First"/>
    <w:basedOn w:val="Footer"/>
    <w:rsid w:val="007E09D9"/>
    <w:pPr>
      <w:pBdr>
        <w:top w:val="single" w:sz="6" w:space="5" w:color="auto"/>
      </w:pBdr>
      <w:tabs>
        <w:tab w:val="clear" w:pos="8640"/>
        <w:tab w:val="center" w:pos="4500"/>
        <w:tab w:val="right" w:pos="8730"/>
        <w:tab w:val="center" w:pos="9360"/>
      </w:tabs>
    </w:pPr>
  </w:style>
  <w:style w:type="paragraph" w:styleId="Header">
    <w:name w:val="header"/>
    <w:basedOn w:val="Normal"/>
    <w:rsid w:val="007E09D9"/>
    <w:pPr>
      <w:pBdr>
        <w:bottom w:val="single" w:sz="4" w:space="5" w:color="auto"/>
      </w:pBdr>
      <w:tabs>
        <w:tab w:val="center" w:pos="4320"/>
        <w:tab w:val="right" w:pos="8640"/>
      </w:tabs>
    </w:pPr>
    <w:rPr>
      <w:rFonts w:ascii="Arial" w:hAnsi="Arial" w:cs="Arial"/>
      <w:i/>
      <w:iCs/>
      <w:sz w:val="16"/>
    </w:rPr>
  </w:style>
  <w:style w:type="paragraph" w:customStyle="1" w:styleId="HeaderFirst">
    <w:name w:val="Header First"/>
    <w:basedOn w:val="Header"/>
    <w:rsid w:val="007E09D9"/>
    <w:pPr>
      <w:pBdr>
        <w:bottom w:val="none" w:sz="0" w:space="0" w:color="auto"/>
      </w:pBdr>
      <w:ind w:right="-259"/>
    </w:pPr>
  </w:style>
  <w:style w:type="character" w:styleId="Hyperlink">
    <w:name w:val="Hyperlink"/>
    <w:uiPriority w:val="99"/>
    <w:rsid w:val="007E09D9"/>
    <w:rPr>
      <w:color w:val="0000FF"/>
      <w:u w:val="single"/>
    </w:rPr>
  </w:style>
  <w:style w:type="paragraph" w:styleId="Index1">
    <w:name w:val="index 1"/>
    <w:basedOn w:val="Normal"/>
    <w:autoRedefine/>
    <w:semiHidden/>
    <w:rsid w:val="007E09D9"/>
  </w:style>
  <w:style w:type="paragraph" w:styleId="Index2">
    <w:name w:val="index 2"/>
    <w:basedOn w:val="Normal"/>
    <w:autoRedefine/>
    <w:semiHidden/>
    <w:rsid w:val="007E09D9"/>
    <w:pPr>
      <w:ind w:left="720"/>
    </w:pPr>
  </w:style>
  <w:style w:type="paragraph" w:styleId="Index3">
    <w:name w:val="index 3"/>
    <w:basedOn w:val="Normal"/>
    <w:autoRedefine/>
    <w:semiHidden/>
    <w:rsid w:val="007E09D9"/>
  </w:style>
  <w:style w:type="paragraph" w:styleId="Index4">
    <w:name w:val="index 4"/>
    <w:basedOn w:val="Normal"/>
    <w:autoRedefine/>
    <w:semiHidden/>
    <w:rsid w:val="007E09D9"/>
    <w:pPr>
      <w:ind w:left="1440"/>
    </w:pPr>
  </w:style>
  <w:style w:type="paragraph" w:styleId="Index5">
    <w:name w:val="index 5"/>
    <w:basedOn w:val="Normal"/>
    <w:autoRedefine/>
    <w:semiHidden/>
    <w:rsid w:val="007E09D9"/>
    <w:pPr>
      <w:ind w:left="1800"/>
    </w:pPr>
  </w:style>
  <w:style w:type="paragraph" w:styleId="IndexHeading">
    <w:name w:val="index heading"/>
    <w:basedOn w:val="Normal"/>
    <w:next w:val="Index1"/>
    <w:semiHidden/>
    <w:rsid w:val="007E09D9"/>
    <w:pPr>
      <w:keepNext/>
      <w:spacing w:line="480" w:lineRule="atLeast"/>
    </w:pPr>
    <w:rPr>
      <w:rFonts w:ascii="Arial Black" w:hAnsi="Arial Black"/>
    </w:rPr>
  </w:style>
  <w:style w:type="paragraph" w:styleId="ListBullet">
    <w:name w:val="List Bullet"/>
    <w:basedOn w:val="Normal"/>
    <w:rsid w:val="007E09D9"/>
    <w:pPr>
      <w:keepLines/>
      <w:numPr>
        <w:numId w:val="10"/>
      </w:numPr>
      <w:tabs>
        <w:tab w:val="clear" w:pos="3168"/>
        <w:tab w:val="num" w:pos="1440"/>
      </w:tabs>
      <w:spacing w:before="120" w:after="60"/>
      <w:ind w:left="1440"/>
    </w:pPr>
    <w:rPr>
      <w:rFonts w:ascii="Arial" w:hAnsi="Arial" w:cs="Arial"/>
      <w:sz w:val="20"/>
    </w:rPr>
  </w:style>
  <w:style w:type="paragraph" w:styleId="ListBullet2">
    <w:name w:val="List Bullet 2"/>
    <w:basedOn w:val="ListBullet"/>
    <w:rsid w:val="007E09D9"/>
    <w:pPr>
      <w:numPr>
        <w:numId w:val="3"/>
      </w:numPr>
      <w:tabs>
        <w:tab w:val="clear" w:pos="1440"/>
        <w:tab w:val="left" w:pos="1800"/>
      </w:tabs>
      <w:spacing w:before="0"/>
      <w:ind w:left="1800"/>
    </w:pPr>
  </w:style>
  <w:style w:type="paragraph" w:styleId="ListBullet3">
    <w:name w:val="List Bullet 3"/>
    <w:basedOn w:val="ListBullet"/>
    <w:rsid w:val="007E09D9"/>
    <w:pPr>
      <w:numPr>
        <w:ilvl w:val="2"/>
        <w:numId w:val="4"/>
      </w:numPr>
      <w:spacing w:before="60"/>
    </w:pPr>
  </w:style>
  <w:style w:type="paragraph" w:styleId="ListBullet4">
    <w:name w:val="List Bullet 4"/>
    <w:basedOn w:val="ListBullet"/>
    <w:autoRedefine/>
    <w:rsid w:val="007E09D9"/>
    <w:pPr>
      <w:numPr>
        <w:numId w:val="5"/>
      </w:numPr>
      <w:tabs>
        <w:tab w:val="clear" w:pos="-1080"/>
        <w:tab w:val="num" w:pos="2520"/>
      </w:tabs>
      <w:spacing w:before="0" w:after="0"/>
      <w:ind w:left="2520"/>
    </w:pPr>
  </w:style>
  <w:style w:type="paragraph" w:styleId="ListBullet5">
    <w:name w:val="List Bullet 5"/>
    <w:basedOn w:val="ListBullet"/>
    <w:autoRedefine/>
    <w:rsid w:val="007E09D9"/>
    <w:pPr>
      <w:numPr>
        <w:numId w:val="0"/>
      </w:numPr>
      <w:tabs>
        <w:tab w:val="num" w:pos="1440"/>
      </w:tabs>
      <w:ind w:left="2880" w:hanging="360"/>
    </w:pPr>
  </w:style>
  <w:style w:type="paragraph" w:styleId="ListNumber">
    <w:name w:val="List Number"/>
    <w:basedOn w:val="Normal"/>
    <w:rsid w:val="007E09D9"/>
    <w:pPr>
      <w:tabs>
        <w:tab w:val="left" w:pos="1440"/>
      </w:tabs>
      <w:spacing w:before="60" w:after="60"/>
      <w:ind w:left="1440" w:hanging="360"/>
    </w:pPr>
    <w:rPr>
      <w:rFonts w:ascii="Arial" w:hAnsi="Arial" w:cs="Arial"/>
      <w:sz w:val="20"/>
    </w:rPr>
  </w:style>
  <w:style w:type="paragraph" w:styleId="ListNumber2">
    <w:name w:val="List Number 2"/>
    <w:basedOn w:val="ListNumber"/>
    <w:rsid w:val="007E09D9"/>
    <w:pPr>
      <w:tabs>
        <w:tab w:val="clear" w:pos="1440"/>
        <w:tab w:val="left" w:pos="1800"/>
      </w:tabs>
      <w:ind w:left="1800"/>
    </w:pPr>
  </w:style>
  <w:style w:type="paragraph" w:styleId="ListNumber3">
    <w:name w:val="List Number 3"/>
    <w:basedOn w:val="ListNumber"/>
    <w:rsid w:val="007E09D9"/>
    <w:pPr>
      <w:tabs>
        <w:tab w:val="clear" w:pos="1440"/>
        <w:tab w:val="left" w:pos="2160"/>
      </w:tabs>
      <w:ind w:left="2160"/>
    </w:pPr>
  </w:style>
  <w:style w:type="paragraph" w:styleId="ListNumber4">
    <w:name w:val="List Number 4"/>
    <w:basedOn w:val="ListNumber"/>
    <w:rsid w:val="007E09D9"/>
    <w:pPr>
      <w:tabs>
        <w:tab w:val="clear" w:pos="1440"/>
        <w:tab w:val="left" w:pos="2520"/>
      </w:tabs>
      <w:ind w:left="2520"/>
    </w:pPr>
  </w:style>
  <w:style w:type="paragraph" w:styleId="ListNumber5">
    <w:name w:val="List Number 5"/>
    <w:basedOn w:val="ListNumber"/>
    <w:rsid w:val="007E09D9"/>
    <w:pPr>
      <w:tabs>
        <w:tab w:val="clear" w:pos="1440"/>
        <w:tab w:val="left" w:pos="2520"/>
      </w:tabs>
      <w:ind w:left="2520"/>
    </w:pPr>
  </w:style>
  <w:style w:type="paragraph" w:customStyle="1" w:styleId="Note">
    <w:name w:val="Note"/>
    <w:basedOn w:val="BodyText"/>
    <w:rsid w:val="007E09D9"/>
    <w:pPr>
      <w:numPr>
        <w:numId w:val="6"/>
      </w:numPr>
    </w:pPr>
    <w:rPr>
      <w:szCs w:val="20"/>
    </w:rPr>
  </w:style>
  <w:style w:type="paragraph" w:customStyle="1" w:styleId="Note2">
    <w:name w:val="Note 2"/>
    <w:basedOn w:val="Note"/>
    <w:rsid w:val="007E09D9"/>
    <w:pPr>
      <w:numPr>
        <w:numId w:val="7"/>
      </w:numPr>
    </w:pPr>
  </w:style>
  <w:style w:type="paragraph" w:customStyle="1" w:styleId="TableText">
    <w:name w:val="Table Text"/>
    <w:basedOn w:val="Normal"/>
    <w:rsid w:val="007E09D9"/>
    <w:pPr>
      <w:keepLines/>
      <w:spacing w:before="120"/>
    </w:pPr>
    <w:rPr>
      <w:rFonts w:ascii="Arial" w:hAnsi="Arial"/>
      <w:sz w:val="18"/>
      <w:szCs w:val="20"/>
    </w:rPr>
  </w:style>
  <w:style w:type="paragraph" w:customStyle="1" w:styleId="NoteTable">
    <w:name w:val="Note Table"/>
    <w:basedOn w:val="TableText"/>
    <w:rsid w:val="007E09D9"/>
    <w:pPr>
      <w:numPr>
        <w:numId w:val="8"/>
      </w:numPr>
      <w:tabs>
        <w:tab w:val="clear" w:pos="1224"/>
        <w:tab w:val="num" w:pos="702"/>
      </w:tabs>
      <w:ind w:left="702" w:hanging="702"/>
    </w:pPr>
  </w:style>
  <w:style w:type="paragraph" w:customStyle="1" w:styleId="ReturnAddress">
    <w:name w:val="Return Address"/>
    <w:basedOn w:val="Normal"/>
    <w:rsid w:val="007E09D9"/>
    <w:pPr>
      <w:keepLines/>
      <w:framePr w:w="5160" w:h="840" w:wrap="notBeside" w:vAnchor="page" w:hAnchor="page" w:x="6121" w:y="915" w:anchorLock="1"/>
      <w:tabs>
        <w:tab w:val="left" w:pos="2160"/>
      </w:tabs>
      <w:spacing w:line="160" w:lineRule="atLeast"/>
    </w:pPr>
    <w:rPr>
      <w:sz w:val="14"/>
    </w:rPr>
  </w:style>
  <w:style w:type="paragraph" w:customStyle="1" w:styleId="SubtitleCover">
    <w:name w:val="Subtitle Cover"/>
    <w:basedOn w:val="TitleCover"/>
    <w:next w:val="BodyText"/>
    <w:rsid w:val="007E09D9"/>
    <w:pPr>
      <w:pBdr>
        <w:top w:val="single" w:sz="6" w:space="5" w:color="auto"/>
      </w:pBdr>
      <w:spacing w:before="0" w:after="0" w:line="480" w:lineRule="atLeast"/>
    </w:pPr>
    <w:rPr>
      <w:rFonts w:ascii="Arial" w:hAnsi="Arial" w:cs="Arial"/>
      <w:bCs/>
      <w:spacing w:val="-16"/>
      <w:sz w:val="44"/>
      <w:szCs w:val="32"/>
    </w:rPr>
  </w:style>
  <w:style w:type="paragraph" w:customStyle="1" w:styleId="TableHeading">
    <w:name w:val="Table Heading"/>
    <w:basedOn w:val="TableText"/>
    <w:rsid w:val="007E09D9"/>
    <w:pPr>
      <w:keepNext/>
      <w:tabs>
        <w:tab w:val="center" w:pos="666"/>
        <w:tab w:val="left" w:pos="1200"/>
      </w:tabs>
      <w:jc w:val="both"/>
    </w:pPr>
    <w:rPr>
      <w:b/>
      <w:bCs/>
      <w:spacing w:val="-5"/>
    </w:rPr>
  </w:style>
  <w:style w:type="paragraph" w:styleId="TOC1">
    <w:name w:val="toc 1"/>
    <w:basedOn w:val="Normal"/>
    <w:autoRedefine/>
    <w:uiPriority w:val="39"/>
    <w:rsid w:val="007E09D9"/>
    <w:pPr>
      <w:tabs>
        <w:tab w:val="left" w:pos="720"/>
        <w:tab w:val="right" w:leader="dot" w:pos="8640"/>
      </w:tabs>
      <w:spacing w:before="240" w:after="120"/>
    </w:pPr>
    <w:rPr>
      <w:rFonts w:ascii="Arial" w:hAnsi="Arial"/>
      <w:noProof/>
      <w:sz w:val="22"/>
      <w:szCs w:val="48"/>
    </w:rPr>
  </w:style>
  <w:style w:type="paragraph" w:styleId="TOC2">
    <w:name w:val="toc 2"/>
    <w:basedOn w:val="Normal"/>
    <w:autoRedefine/>
    <w:uiPriority w:val="39"/>
    <w:rsid w:val="00155274"/>
    <w:pPr>
      <w:tabs>
        <w:tab w:val="left" w:pos="-3150"/>
        <w:tab w:val="left" w:pos="1440"/>
        <w:tab w:val="right" w:leader="dot" w:pos="8640"/>
      </w:tabs>
      <w:spacing w:before="360" w:after="120"/>
      <w:ind w:left="720" w:right="54"/>
    </w:pPr>
    <w:rPr>
      <w:rFonts w:ascii="Calibri" w:hAnsi="Calibri" w:cs="Arial"/>
      <w:noProof/>
      <w:sz w:val="22"/>
      <w:szCs w:val="48"/>
    </w:rPr>
  </w:style>
  <w:style w:type="paragraph" w:styleId="TOC3">
    <w:name w:val="toc 3"/>
    <w:basedOn w:val="Normal"/>
    <w:autoRedefine/>
    <w:uiPriority w:val="39"/>
    <w:rsid w:val="007E09D9"/>
    <w:pPr>
      <w:tabs>
        <w:tab w:val="left" w:pos="-3060"/>
        <w:tab w:val="left" w:pos="-2880"/>
        <w:tab w:val="left" w:pos="2160"/>
        <w:tab w:val="right" w:leader="dot" w:pos="8640"/>
      </w:tabs>
      <w:spacing w:before="120"/>
      <w:ind w:left="1440"/>
    </w:pPr>
    <w:rPr>
      <w:rFonts w:ascii="Arial" w:hAnsi="Arial" w:cs="Arial"/>
      <w:noProof/>
      <w:sz w:val="20"/>
      <w:szCs w:val="28"/>
    </w:rPr>
  </w:style>
  <w:style w:type="paragraph" w:styleId="TOC4">
    <w:name w:val="toc 4"/>
    <w:basedOn w:val="Normal"/>
    <w:autoRedefine/>
    <w:semiHidden/>
    <w:rsid w:val="007E09D9"/>
    <w:pPr>
      <w:tabs>
        <w:tab w:val="left" w:pos="2707"/>
        <w:tab w:val="right" w:leader="dot" w:pos="8640"/>
      </w:tabs>
      <w:spacing w:before="60"/>
      <w:ind w:left="2707" w:hanging="720"/>
    </w:pPr>
    <w:rPr>
      <w:rFonts w:ascii="Arial" w:hAnsi="Arial" w:cs="Arial"/>
      <w:sz w:val="20"/>
    </w:rPr>
  </w:style>
  <w:style w:type="paragraph" w:styleId="TOC5">
    <w:name w:val="toc 5"/>
    <w:basedOn w:val="Normal"/>
    <w:autoRedefine/>
    <w:semiHidden/>
    <w:rsid w:val="007E09D9"/>
    <w:pPr>
      <w:tabs>
        <w:tab w:val="left" w:pos="2340"/>
        <w:tab w:val="left" w:pos="3436"/>
        <w:tab w:val="right" w:leader="dot" w:pos="8640"/>
      </w:tabs>
      <w:spacing w:before="60"/>
      <w:ind w:left="2347" w:firstLine="360"/>
    </w:pPr>
    <w:rPr>
      <w:rFonts w:ascii="Arial" w:hAnsi="Arial" w:cs="Arial"/>
      <w:sz w:val="20"/>
      <w:szCs w:val="22"/>
    </w:rPr>
  </w:style>
  <w:style w:type="paragraph" w:styleId="TOC6">
    <w:name w:val="toc 6"/>
    <w:basedOn w:val="Normal"/>
    <w:next w:val="Normal"/>
    <w:autoRedefine/>
    <w:semiHidden/>
    <w:rsid w:val="007E09D9"/>
    <w:pPr>
      <w:tabs>
        <w:tab w:val="left" w:pos="2160"/>
        <w:tab w:val="right" w:leader="dot" w:pos="8730"/>
      </w:tabs>
      <w:ind w:left="2160" w:hanging="1440"/>
    </w:pPr>
    <w:rPr>
      <w:rFonts w:ascii="Arial" w:hAnsi="Arial" w:cs="Arial"/>
      <w:sz w:val="22"/>
      <w:szCs w:val="21"/>
    </w:rPr>
  </w:style>
  <w:style w:type="paragraph" w:styleId="TOC7">
    <w:name w:val="toc 7"/>
    <w:basedOn w:val="Normal"/>
    <w:next w:val="Normal"/>
    <w:autoRedefine/>
    <w:semiHidden/>
    <w:rsid w:val="007E09D9"/>
    <w:pPr>
      <w:tabs>
        <w:tab w:val="left" w:pos="2160"/>
        <w:tab w:val="right" w:pos="8640"/>
      </w:tabs>
      <w:ind w:left="720"/>
    </w:pPr>
    <w:rPr>
      <w:rFonts w:ascii="Arial" w:hAnsi="Arial" w:cs="Arial"/>
      <w:sz w:val="22"/>
      <w:szCs w:val="21"/>
    </w:rPr>
  </w:style>
  <w:style w:type="paragraph" w:styleId="TOC8">
    <w:name w:val="toc 8"/>
    <w:basedOn w:val="Normal"/>
    <w:next w:val="Normal"/>
    <w:autoRedefine/>
    <w:semiHidden/>
    <w:rsid w:val="007E09D9"/>
    <w:pPr>
      <w:ind w:left="1400"/>
    </w:pPr>
    <w:rPr>
      <w:szCs w:val="21"/>
    </w:rPr>
  </w:style>
  <w:style w:type="paragraph" w:styleId="TOC9">
    <w:name w:val="toc 9"/>
    <w:basedOn w:val="Normal"/>
    <w:next w:val="Normal"/>
    <w:autoRedefine/>
    <w:semiHidden/>
    <w:rsid w:val="007E09D9"/>
    <w:pPr>
      <w:ind w:left="1600"/>
    </w:pPr>
    <w:rPr>
      <w:szCs w:val="21"/>
    </w:rPr>
  </w:style>
  <w:style w:type="paragraph" w:customStyle="1" w:styleId="Troubleshooting">
    <w:name w:val="Troubleshooting"/>
    <w:basedOn w:val="ALERT"/>
    <w:rsid w:val="007E09D9"/>
    <w:pPr>
      <w:numPr>
        <w:numId w:val="9"/>
      </w:numPr>
      <w:tabs>
        <w:tab w:val="clear" w:pos="2880"/>
      </w:tabs>
      <w:ind w:left="2520" w:hanging="1800"/>
    </w:pPr>
  </w:style>
  <w:style w:type="paragraph" w:customStyle="1" w:styleId="Version">
    <w:name w:val="Version"/>
    <w:basedOn w:val="SubtitleCover"/>
    <w:rsid w:val="007E09D9"/>
    <w:pPr>
      <w:spacing w:after="600"/>
    </w:pPr>
    <w:rPr>
      <w:sz w:val="32"/>
    </w:rPr>
  </w:style>
  <w:style w:type="paragraph" w:customStyle="1" w:styleId="CodeTextIndent">
    <w:name w:val="Code Text Indent"/>
    <w:basedOn w:val="CodeText"/>
    <w:rsid w:val="007E09D9"/>
    <w:pPr>
      <w:tabs>
        <w:tab w:val="clear" w:pos="1080"/>
        <w:tab w:val="left" w:pos="-3150"/>
        <w:tab w:val="left" w:pos="1800"/>
      </w:tabs>
      <w:ind w:left="1800"/>
    </w:pPr>
  </w:style>
  <w:style w:type="paragraph" w:customStyle="1" w:styleId="Copyright">
    <w:name w:val="Copyright"/>
    <w:basedOn w:val="Normal"/>
    <w:rsid w:val="007E09D9"/>
    <w:pPr>
      <w:tabs>
        <w:tab w:val="left" w:pos="1022"/>
        <w:tab w:val="left" w:pos="1598"/>
        <w:tab w:val="left" w:pos="2160"/>
        <w:tab w:val="left" w:pos="2721"/>
        <w:tab w:val="left" w:pos="3297"/>
        <w:tab w:val="left" w:pos="3859"/>
        <w:tab w:val="left" w:pos="4435"/>
        <w:tab w:val="left" w:pos="4996"/>
        <w:tab w:val="left" w:pos="5558"/>
        <w:tab w:val="left" w:pos="6134"/>
        <w:tab w:val="left" w:pos="6696"/>
        <w:tab w:val="left" w:pos="7257"/>
        <w:tab w:val="left" w:pos="7833"/>
      </w:tabs>
      <w:autoSpaceDE w:val="0"/>
      <w:autoSpaceDN w:val="0"/>
      <w:adjustRightInd w:val="0"/>
      <w:spacing w:before="8000" w:after="300"/>
      <w:ind w:left="720"/>
    </w:pPr>
    <w:rPr>
      <w:rFonts w:ascii="Arial" w:hAnsi="Arial"/>
      <w:b/>
      <w:bCs/>
    </w:rPr>
  </w:style>
  <w:style w:type="paragraph" w:customStyle="1" w:styleId="Code">
    <w:name w:val="Code"/>
    <w:rsid w:val="007E09D9"/>
    <w:rPr>
      <w:rFonts w:ascii="Courier New" w:hAnsi="Courier New"/>
    </w:rPr>
  </w:style>
  <w:style w:type="paragraph" w:customStyle="1" w:styleId="Contents">
    <w:name w:val="Contents"/>
    <w:basedOn w:val="ChapterSubtitle"/>
    <w:rsid w:val="007E09D9"/>
    <w:pPr>
      <w:jc w:val="right"/>
    </w:pPr>
  </w:style>
  <w:style w:type="paragraph" w:customStyle="1" w:styleId="HeaderCover">
    <w:name w:val="Header Cover"/>
    <w:basedOn w:val="HeaderFirst"/>
    <w:rsid w:val="007E09D9"/>
    <w:pPr>
      <w:ind w:right="-1728"/>
    </w:pPr>
  </w:style>
  <w:style w:type="paragraph" w:customStyle="1" w:styleId="HeadingBase">
    <w:name w:val="Heading Base"/>
    <w:basedOn w:val="Normal"/>
    <w:next w:val="BodyText"/>
    <w:rsid w:val="007E09D9"/>
    <w:pPr>
      <w:keepNext/>
      <w:keepLines/>
      <w:spacing w:before="140" w:line="220" w:lineRule="atLeast"/>
    </w:pPr>
    <w:rPr>
      <w:spacing w:val="-4"/>
      <w:kern w:val="28"/>
      <w:sz w:val="22"/>
    </w:rPr>
  </w:style>
  <w:style w:type="paragraph" w:customStyle="1" w:styleId="ChapterNum">
    <w:name w:val="Chapter Num"/>
    <w:basedOn w:val="Normal"/>
    <w:next w:val="ChapterSubtitle"/>
    <w:rsid w:val="007E09D9"/>
    <w:pPr>
      <w:tabs>
        <w:tab w:val="left" w:pos="0"/>
      </w:tabs>
      <w:ind w:right="58"/>
    </w:pPr>
    <w:rPr>
      <w:rFonts w:ascii="Arial" w:hAnsi="Arial" w:cs="Arial"/>
      <w:b/>
      <w:bCs/>
      <w:smallCaps/>
      <w:spacing w:val="-40"/>
      <w:position w:val="-16"/>
      <w:sz w:val="36"/>
    </w:rPr>
  </w:style>
  <w:style w:type="paragraph" w:customStyle="1" w:styleId="AppendixNum">
    <w:name w:val="Appendix Num"/>
    <w:basedOn w:val="ChapterNum"/>
    <w:next w:val="AppendixSubtitle"/>
    <w:rsid w:val="007E09D9"/>
  </w:style>
  <w:style w:type="paragraph" w:customStyle="1" w:styleId="AppendixSubtitle">
    <w:name w:val="Appendix Subtitle"/>
    <w:basedOn w:val="ChapterSubtitle"/>
    <w:next w:val="BodyText"/>
    <w:rsid w:val="007E09D9"/>
    <w:rPr>
      <w:b/>
      <w:bCs/>
    </w:rPr>
  </w:style>
  <w:style w:type="paragraph" w:customStyle="1" w:styleId="IndexBase">
    <w:name w:val="Index Base"/>
    <w:basedOn w:val="Normal"/>
    <w:rsid w:val="007E09D9"/>
    <w:pPr>
      <w:spacing w:line="240" w:lineRule="atLeast"/>
      <w:ind w:left="360" w:hanging="360"/>
    </w:pPr>
    <w:rPr>
      <w:rFonts w:ascii="Arial" w:hAnsi="Arial"/>
      <w:spacing w:val="-5"/>
      <w:sz w:val="18"/>
    </w:rPr>
  </w:style>
  <w:style w:type="character" w:customStyle="1" w:styleId="Superscript">
    <w:name w:val="Superscript"/>
    <w:rsid w:val="007E09D9"/>
    <w:rPr>
      <w:rFonts w:ascii="Arial" w:hAnsi="Arial"/>
      <w:sz w:val="20"/>
      <w:vertAlign w:val="superscript"/>
    </w:rPr>
  </w:style>
  <w:style w:type="paragraph" w:customStyle="1" w:styleId="TOCBase">
    <w:name w:val="TOC Base"/>
    <w:basedOn w:val="Normal"/>
    <w:rsid w:val="007E09D9"/>
    <w:pPr>
      <w:tabs>
        <w:tab w:val="right" w:leader="dot" w:pos="6480"/>
      </w:tabs>
      <w:spacing w:after="240" w:line="240" w:lineRule="atLeast"/>
    </w:pPr>
  </w:style>
  <w:style w:type="character" w:styleId="PageNumber">
    <w:name w:val="page number"/>
    <w:basedOn w:val="DefaultParagraphFont"/>
    <w:rsid w:val="007E09D9"/>
  </w:style>
  <w:style w:type="paragraph" w:customStyle="1" w:styleId="FooterCover">
    <w:name w:val="Footer Cover"/>
    <w:basedOn w:val="Footer"/>
    <w:rsid w:val="007E09D9"/>
    <w:pPr>
      <w:pBdr>
        <w:top w:val="none" w:sz="0" w:space="0" w:color="auto"/>
      </w:pBdr>
    </w:pPr>
  </w:style>
  <w:style w:type="paragraph" w:customStyle="1" w:styleId="CoverGraphic">
    <w:name w:val="Cover Graphic"/>
    <w:basedOn w:val="BodyText"/>
    <w:rsid w:val="007E09D9"/>
    <w:pPr>
      <w:tabs>
        <w:tab w:val="left" w:pos="-1170"/>
      </w:tabs>
      <w:spacing w:before="0" w:after="0"/>
      <w:ind w:left="0"/>
      <w:jc w:val="center"/>
    </w:pPr>
  </w:style>
  <w:style w:type="paragraph" w:customStyle="1" w:styleId="NoteStep">
    <w:name w:val="Note Step"/>
    <w:basedOn w:val="Normal"/>
    <w:rsid w:val="007E09D9"/>
    <w:pPr>
      <w:numPr>
        <w:ilvl w:val="2"/>
        <w:numId w:val="13"/>
      </w:numPr>
      <w:tabs>
        <w:tab w:val="clear" w:pos="2700"/>
        <w:tab w:val="num" w:pos="2520"/>
        <w:tab w:val="left" w:pos="8784"/>
      </w:tabs>
      <w:spacing w:before="120" w:after="120"/>
      <w:ind w:left="2520" w:hanging="720"/>
    </w:pPr>
    <w:rPr>
      <w:rFonts w:ascii="Arial" w:hAnsi="Arial"/>
      <w:color w:val="000000"/>
      <w:sz w:val="20"/>
    </w:rPr>
  </w:style>
  <w:style w:type="paragraph" w:customStyle="1" w:styleId="DefinitionList">
    <w:name w:val="Definition List"/>
    <w:basedOn w:val="Normal"/>
    <w:next w:val="DefinitionTerm"/>
    <w:rsid w:val="007E09D9"/>
    <w:pPr>
      <w:tabs>
        <w:tab w:val="left" w:pos="-2250"/>
        <w:tab w:val="left" w:pos="1800"/>
      </w:tabs>
      <w:spacing w:after="60"/>
      <w:ind w:left="1440"/>
    </w:pPr>
    <w:rPr>
      <w:rFonts w:ascii="Arial" w:hAnsi="Arial" w:cs="Arial"/>
      <w:bCs/>
      <w:sz w:val="20"/>
      <w:lang w:bidi="ar-EG"/>
    </w:rPr>
  </w:style>
  <w:style w:type="paragraph" w:customStyle="1" w:styleId="DefinitionTerm">
    <w:name w:val="Definition Term"/>
    <w:basedOn w:val="DefinitionList"/>
    <w:next w:val="DefinitionList"/>
    <w:rsid w:val="007E09D9"/>
    <w:pPr>
      <w:keepNext/>
      <w:spacing w:before="180" w:after="120"/>
      <w:ind w:hanging="360"/>
    </w:pPr>
    <w:rPr>
      <w:b/>
    </w:rPr>
  </w:style>
  <w:style w:type="paragraph" w:customStyle="1" w:styleId="NoteIndented">
    <w:name w:val="Note Indented"/>
    <w:basedOn w:val="Normal"/>
    <w:rsid w:val="007E09D9"/>
    <w:pPr>
      <w:tabs>
        <w:tab w:val="num" w:pos="2160"/>
      </w:tabs>
      <w:spacing w:before="120" w:after="120"/>
      <w:ind w:left="2160" w:hanging="720"/>
    </w:pPr>
    <w:rPr>
      <w:rFonts w:ascii="Arial" w:hAnsi="Arial" w:cs="Arial"/>
      <w:color w:val="000000"/>
      <w:sz w:val="20"/>
      <w:szCs w:val="20"/>
    </w:rPr>
  </w:style>
  <w:style w:type="paragraph" w:customStyle="1" w:styleId="StepIndent">
    <w:name w:val="Step Indent"/>
    <w:basedOn w:val="ListNumber3"/>
    <w:rsid w:val="007E09D9"/>
    <w:pPr>
      <w:tabs>
        <w:tab w:val="clear" w:pos="2160"/>
        <w:tab w:val="left" w:pos="1800"/>
      </w:tabs>
      <w:ind w:left="1800" w:firstLine="0"/>
    </w:pPr>
  </w:style>
  <w:style w:type="paragraph" w:customStyle="1" w:styleId="Step">
    <w:name w:val="Step"/>
    <w:basedOn w:val="Normal"/>
    <w:rsid w:val="007E09D9"/>
    <w:pPr>
      <w:tabs>
        <w:tab w:val="left" w:pos="1800"/>
      </w:tabs>
      <w:spacing w:before="120" w:after="120"/>
      <w:ind w:left="1800" w:hanging="1080"/>
    </w:pPr>
    <w:rPr>
      <w:rFonts w:ascii="Arial" w:hAnsi="Arial" w:cs="Arial"/>
      <w:bCs/>
      <w:color w:val="000000"/>
      <w:sz w:val="20"/>
    </w:rPr>
  </w:style>
  <w:style w:type="paragraph" w:styleId="TOAHeading">
    <w:name w:val="toa heading"/>
    <w:basedOn w:val="Normal"/>
    <w:next w:val="Normal"/>
    <w:semiHidden/>
    <w:rsid w:val="007E09D9"/>
    <w:pPr>
      <w:spacing w:before="120"/>
    </w:pPr>
    <w:rPr>
      <w:rFonts w:ascii="Arial" w:hAnsi="Arial" w:cs="Arial"/>
      <w:b/>
      <w:bCs/>
    </w:rPr>
  </w:style>
  <w:style w:type="character" w:customStyle="1" w:styleId="copyright1">
    <w:name w:val="copyright1"/>
    <w:rsid w:val="007E09D9"/>
    <w:rPr>
      <w:color w:val="000000"/>
      <w:sz w:val="14"/>
      <w:szCs w:val="14"/>
    </w:rPr>
  </w:style>
  <w:style w:type="paragraph" w:customStyle="1" w:styleId="FigureNotes">
    <w:name w:val="Figure Notes"/>
    <w:basedOn w:val="BodyText"/>
    <w:next w:val="BodyTextIndent"/>
    <w:rsid w:val="007E09D9"/>
    <w:pPr>
      <w:numPr>
        <w:numId w:val="14"/>
      </w:numPr>
      <w:ind w:hanging="1296"/>
    </w:pPr>
    <w:rPr>
      <w:rFonts w:ascii="Arial (W1)" w:hAnsi="Arial (W1)"/>
      <w:sz w:val="18"/>
    </w:rPr>
  </w:style>
  <w:style w:type="paragraph" w:customStyle="1" w:styleId="FigureNoteIndent">
    <w:name w:val="Figure Note Indent"/>
    <w:basedOn w:val="BodyTextIndent"/>
    <w:rsid w:val="007E09D9"/>
    <w:pPr>
      <w:numPr>
        <w:numId w:val="15"/>
      </w:numPr>
      <w:tabs>
        <w:tab w:val="clear" w:pos="3960"/>
        <w:tab w:val="num" w:pos="2160"/>
      </w:tabs>
      <w:spacing w:after="0"/>
      <w:ind w:left="2160"/>
    </w:pPr>
    <w:rPr>
      <w:rFonts w:ascii="Arial (W1)" w:hAnsi="Arial (W1)"/>
      <w:sz w:val="18"/>
    </w:rPr>
  </w:style>
  <w:style w:type="paragraph" w:customStyle="1" w:styleId="FigureCaption">
    <w:name w:val="Figure Caption"/>
    <w:basedOn w:val="BodyText"/>
    <w:next w:val="BodyText"/>
    <w:rsid w:val="007E09D9"/>
    <w:pPr>
      <w:tabs>
        <w:tab w:val="num" w:pos="1440"/>
      </w:tabs>
      <w:spacing w:before="0"/>
      <w:ind w:left="1440" w:hanging="720"/>
    </w:pPr>
    <w:rPr>
      <w:i/>
      <w:sz w:val="18"/>
    </w:rPr>
  </w:style>
  <w:style w:type="paragraph" w:customStyle="1" w:styleId="BodySingle">
    <w:name w:val="Body Single"/>
    <w:basedOn w:val="Normal"/>
    <w:rsid w:val="007E09D9"/>
    <w:pPr>
      <w:widowControl w:val="0"/>
      <w:autoSpaceDE w:val="0"/>
      <w:autoSpaceDN w:val="0"/>
      <w:adjustRightInd w:val="0"/>
      <w:spacing w:after="220"/>
      <w:jc w:val="both"/>
    </w:pPr>
    <w:rPr>
      <w:rFonts w:ascii="Arial" w:hAnsi="Arial" w:cs="Arial"/>
      <w:sz w:val="22"/>
      <w:szCs w:val="22"/>
    </w:rPr>
  </w:style>
  <w:style w:type="paragraph" w:customStyle="1" w:styleId="Titlepage">
    <w:name w:val="Titlepage"/>
    <w:basedOn w:val="Normal"/>
    <w:rsid w:val="007E09D9"/>
    <w:pPr>
      <w:ind w:left="-1710"/>
    </w:pPr>
    <w:rPr>
      <w:sz w:val="20"/>
    </w:rPr>
  </w:style>
  <w:style w:type="paragraph" w:customStyle="1" w:styleId="Author">
    <w:name w:val="Author"/>
    <w:basedOn w:val="Normal"/>
    <w:rsid w:val="007E09D9"/>
    <w:pPr>
      <w:ind w:left="4320"/>
    </w:pPr>
    <w:rPr>
      <w:bCs/>
      <w:i/>
      <w:iCs/>
    </w:rPr>
  </w:style>
  <w:style w:type="paragraph" w:customStyle="1" w:styleId="ListofFigures">
    <w:name w:val="List of Figures"/>
    <w:basedOn w:val="Contents"/>
    <w:rsid w:val="007E09D9"/>
  </w:style>
  <w:style w:type="paragraph" w:customStyle="1" w:styleId="ListofTables">
    <w:name w:val="List of Tables"/>
    <w:basedOn w:val="Contents"/>
    <w:rsid w:val="007E09D9"/>
  </w:style>
  <w:style w:type="paragraph" w:customStyle="1" w:styleId="Reference">
    <w:name w:val="Reference"/>
    <w:basedOn w:val="ListNumber"/>
    <w:rsid w:val="007E09D9"/>
    <w:pPr>
      <w:numPr>
        <w:numId w:val="16"/>
      </w:numPr>
      <w:tabs>
        <w:tab w:val="clear" w:pos="1440"/>
      </w:tabs>
      <w:spacing w:before="0" w:after="240"/>
      <w:ind w:right="360"/>
    </w:pPr>
    <w:rPr>
      <w:rFonts w:ascii="Helvetica" w:hAnsi="Helvetica" w:cs="Times New Roman"/>
      <w:noProof/>
      <w:spacing w:val="-5"/>
      <w:sz w:val="16"/>
      <w:szCs w:val="20"/>
    </w:rPr>
  </w:style>
  <w:style w:type="paragraph" w:customStyle="1" w:styleId="RevisionHistory">
    <w:name w:val="Revision History"/>
    <w:basedOn w:val="Contents"/>
    <w:rsid w:val="007E09D9"/>
  </w:style>
  <w:style w:type="paragraph" w:customStyle="1" w:styleId="ReferenceList">
    <w:name w:val="Reference List"/>
    <w:basedOn w:val="BodyText"/>
    <w:rsid w:val="007E09D9"/>
    <w:pPr>
      <w:ind w:hanging="720"/>
    </w:pPr>
  </w:style>
  <w:style w:type="paragraph" w:styleId="NormalWeb">
    <w:name w:val="Normal (Web)"/>
    <w:basedOn w:val="Normal"/>
    <w:rsid w:val="00E42B3D"/>
    <w:pPr>
      <w:spacing w:before="100" w:beforeAutospacing="1" w:after="100" w:afterAutospacing="1"/>
    </w:pPr>
  </w:style>
  <w:style w:type="paragraph" w:customStyle="1" w:styleId="p">
    <w:name w:val="p"/>
    <w:basedOn w:val="Normal"/>
    <w:rsid w:val="00854737"/>
    <w:pPr>
      <w:spacing w:before="100" w:beforeAutospacing="1" w:after="100" w:afterAutospacing="1"/>
    </w:pPr>
  </w:style>
  <w:style w:type="character" w:styleId="Emphasis">
    <w:name w:val="Emphasis"/>
    <w:qFormat/>
    <w:rsid w:val="00854737"/>
    <w:rPr>
      <w:i/>
      <w:iCs/>
    </w:rPr>
  </w:style>
  <w:style w:type="character" w:styleId="Strong">
    <w:name w:val="Strong"/>
    <w:qFormat/>
    <w:rsid w:val="00854737"/>
    <w:rPr>
      <w:b/>
      <w:bCs/>
    </w:rPr>
  </w:style>
  <w:style w:type="character" w:styleId="FollowedHyperlink">
    <w:name w:val="FollowedHyperlink"/>
    <w:rsid w:val="000327DB"/>
    <w:rPr>
      <w:color w:val="800080"/>
      <w:u w:val="single"/>
    </w:rPr>
  </w:style>
  <w:style w:type="table" w:styleId="TableGrid">
    <w:name w:val="Table Grid"/>
    <w:basedOn w:val="TableNormal"/>
    <w:rsid w:val="00AC2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92770"/>
    <w:pPr>
      <w:suppressAutoHyphens/>
      <w:spacing w:after="120"/>
    </w:pPr>
    <w:rPr>
      <w:rFonts w:ascii="Calibri" w:hAnsi="Calibri" w:cs="Calibri"/>
      <w:sz w:val="24"/>
      <w:szCs w:val="22"/>
      <w:lang w:eastAsia="ar-SA"/>
    </w:rPr>
  </w:style>
  <w:style w:type="paragraph" w:styleId="TOCHeading">
    <w:name w:val="TOC Heading"/>
    <w:basedOn w:val="Heading1"/>
    <w:next w:val="Normal"/>
    <w:uiPriority w:val="39"/>
    <w:unhideWhenUsed/>
    <w:qFormat/>
    <w:rsid w:val="00B46403"/>
    <w:pPr>
      <w:keepLines/>
      <w:numPr>
        <w:numId w:val="0"/>
      </w:numPr>
      <w:spacing w:before="480" w:after="0" w:line="276" w:lineRule="auto"/>
      <w:outlineLvl w:val="9"/>
    </w:pPr>
    <w:rPr>
      <w:rFonts w:ascii="Cambria" w:eastAsia="MS Gothic" w:hAnsi="Cambria" w:cs="Times New Roman"/>
      <w:bCs/>
      <w:color w:val="365F91"/>
      <w:kern w:val="0"/>
      <w:sz w:val="28"/>
      <w:szCs w:val="28"/>
      <w:lang w:eastAsia="ja-JP"/>
    </w:rPr>
  </w:style>
  <w:style w:type="character" w:styleId="CommentReference">
    <w:name w:val="annotation reference"/>
    <w:rsid w:val="005630F6"/>
    <w:rPr>
      <w:sz w:val="16"/>
      <w:szCs w:val="16"/>
    </w:rPr>
  </w:style>
  <w:style w:type="paragraph" w:styleId="CommentText">
    <w:name w:val="annotation text"/>
    <w:basedOn w:val="Normal"/>
    <w:link w:val="CommentTextChar"/>
    <w:rsid w:val="005630F6"/>
    <w:rPr>
      <w:sz w:val="20"/>
      <w:szCs w:val="20"/>
    </w:rPr>
  </w:style>
  <w:style w:type="character" w:customStyle="1" w:styleId="CommentTextChar">
    <w:name w:val="Comment Text Char"/>
    <w:basedOn w:val="DefaultParagraphFont"/>
    <w:link w:val="CommentText"/>
    <w:rsid w:val="005630F6"/>
  </w:style>
  <w:style w:type="paragraph" w:styleId="CommentSubject">
    <w:name w:val="annotation subject"/>
    <w:basedOn w:val="CommentText"/>
    <w:next w:val="CommentText"/>
    <w:link w:val="CommentSubjectChar"/>
    <w:rsid w:val="005630F6"/>
    <w:rPr>
      <w:b/>
      <w:bCs/>
    </w:rPr>
  </w:style>
  <w:style w:type="character" w:customStyle="1" w:styleId="CommentSubjectChar">
    <w:name w:val="Comment Subject Char"/>
    <w:link w:val="CommentSubject"/>
    <w:rsid w:val="005630F6"/>
    <w:rPr>
      <w:b/>
      <w:bCs/>
    </w:rPr>
  </w:style>
  <w:style w:type="paragraph" w:styleId="BalloonText">
    <w:name w:val="Balloon Text"/>
    <w:basedOn w:val="Normal"/>
    <w:link w:val="BalloonTextChar"/>
    <w:rsid w:val="005630F6"/>
    <w:rPr>
      <w:rFonts w:ascii="Segoe UI" w:hAnsi="Segoe UI" w:cs="Segoe UI"/>
      <w:sz w:val="18"/>
      <w:szCs w:val="18"/>
    </w:rPr>
  </w:style>
  <w:style w:type="character" w:customStyle="1" w:styleId="BalloonTextChar">
    <w:name w:val="Balloon Text Char"/>
    <w:link w:val="BalloonText"/>
    <w:rsid w:val="005630F6"/>
    <w:rPr>
      <w:rFonts w:ascii="Segoe UI" w:hAnsi="Segoe UI" w:cs="Segoe UI"/>
      <w:sz w:val="18"/>
      <w:szCs w:val="18"/>
    </w:rPr>
  </w:style>
  <w:style w:type="character" w:customStyle="1" w:styleId="BodyTextChar">
    <w:name w:val="Body Text Char"/>
    <w:link w:val="BodyText"/>
    <w:rsid w:val="00222A91"/>
    <w:rPr>
      <w:rFonts w:ascii="Arial" w:hAnsi="Arial" w:cs="Arial"/>
      <w:color w:val="000000"/>
      <w:szCs w:val="24"/>
    </w:rPr>
  </w:style>
  <w:style w:type="paragraph" w:styleId="Revision">
    <w:name w:val="Revision"/>
    <w:hidden/>
    <w:uiPriority w:val="99"/>
    <w:semiHidden/>
    <w:rsid w:val="00DB3C6E"/>
    <w:rPr>
      <w:sz w:val="24"/>
      <w:szCs w:val="24"/>
    </w:rPr>
  </w:style>
  <w:style w:type="paragraph" w:styleId="ListParagraph">
    <w:name w:val="List Paragraph"/>
    <w:basedOn w:val="Normal"/>
    <w:uiPriority w:val="34"/>
    <w:qFormat/>
    <w:rsid w:val="00FE261F"/>
    <w:pPr>
      <w:ind w:left="720"/>
      <w:contextualSpacing/>
    </w:pPr>
  </w:style>
  <w:style w:type="paragraph" w:styleId="FootnoteText">
    <w:name w:val="footnote text"/>
    <w:basedOn w:val="Normal"/>
    <w:link w:val="FootnoteTextChar"/>
    <w:uiPriority w:val="99"/>
    <w:rsid w:val="002D2117"/>
    <w:rPr>
      <w:sz w:val="20"/>
      <w:szCs w:val="20"/>
    </w:rPr>
  </w:style>
  <w:style w:type="character" w:customStyle="1" w:styleId="FootnoteTextChar">
    <w:name w:val="Footnote Text Char"/>
    <w:basedOn w:val="DefaultParagraphFont"/>
    <w:link w:val="FootnoteText"/>
    <w:uiPriority w:val="99"/>
    <w:rsid w:val="002D2117"/>
  </w:style>
  <w:style w:type="character" w:styleId="FootnoteReference">
    <w:name w:val="footnote reference"/>
    <w:uiPriority w:val="99"/>
    <w:rsid w:val="002D2117"/>
    <w:rPr>
      <w:vertAlign w:val="superscript"/>
    </w:rPr>
  </w:style>
  <w:style w:type="paragraph" w:styleId="EndnoteText">
    <w:name w:val="endnote text"/>
    <w:basedOn w:val="Normal"/>
    <w:link w:val="EndnoteTextChar"/>
    <w:semiHidden/>
    <w:unhideWhenUsed/>
    <w:rsid w:val="003719E9"/>
    <w:rPr>
      <w:sz w:val="20"/>
      <w:szCs w:val="20"/>
    </w:rPr>
  </w:style>
  <w:style w:type="character" w:customStyle="1" w:styleId="EndnoteTextChar">
    <w:name w:val="Endnote Text Char"/>
    <w:basedOn w:val="DefaultParagraphFont"/>
    <w:link w:val="EndnoteText"/>
    <w:semiHidden/>
    <w:rsid w:val="003719E9"/>
  </w:style>
  <w:style w:type="character" w:styleId="EndnoteReference">
    <w:name w:val="endnote reference"/>
    <w:semiHidden/>
    <w:unhideWhenUsed/>
    <w:rsid w:val="003719E9"/>
    <w:rPr>
      <w:vertAlign w:val="superscript"/>
    </w:rPr>
  </w:style>
  <w:style w:type="table" w:styleId="GridTable1Light-Accent5">
    <w:name w:val="Grid Table 1 Light Accent 5"/>
    <w:basedOn w:val="TableNormal"/>
    <w:uiPriority w:val="46"/>
    <w:rsid w:val="00BC5D1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BC5D1F"/>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1">
    <w:name w:val="Grid Table 2 Accent 1"/>
    <w:basedOn w:val="TableNormal"/>
    <w:uiPriority w:val="47"/>
    <w:rsid w:val="001F2319"/>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1Light-Accent1">
    <w:name w:val="Grid Table 1 Light Accent 1"/>
    <w:basedOn w:val="TableNormal"/>
    <w:uiPriority w:val="46"/>
    <w:rsid w:val="0053553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
    <w:name w:val="Grid Table 1 Light"/>
    <w:basedOn w:val="TableNormal"/>
    <w:uiPriority w:val="46"/>
    <w:rsid w:val="0053553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01694"/>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paragraph" w:customStyle="1" w:styleId="Default">
    <w:name w:val="Default"/>
    <w:rsid w:val="000B6ED8"/>
    <w:pPr>
      <w:autoSpaceDE w:val="0"/>
      <w:autoSpaceDN w:val="0"/>
      <w:adjustRightInd w:val="0"/>
    </w:pPr>
    <w:rPr>
      <w:color w:val="000000"/>
      <w:sz w:val="24"/>
      <w:szCs w:val="24"/>
      <w:lang w:val="de-DE" w:eastAsia="de-DE"/>
    </w:rPr>
  </w:style>
  <w:style w:type="character" w:customStyle="1" w:styleId="Heading2Char">
    <w:name w:val="Heading 2 Char"/>
    <w:link w:val="Heading2"/>
    <w:rsid w:val="00671568"/>
    <w:rPr>
      <w:rFonts w:ascii="Arial" w:hAnsi="Arial" w:cs="Arial"/>
      <w:b/>
      <w:bCs/>
      <w:sz w:val="28"/>
      <w:szCs w:val="28"/>
    </w:rPr>
  </w:style>
  <w:style w:type="table" w:styleId="GridTable5Dark-Accent3">
    <w:name w:val="Grid Table 5 Dark Accent 3"/>
    <w:basedOn w:val="TableNormal"/>
    <w:uiPriority w:val="50"/>
    <w:rsid w:val="008E49B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4-Accent3">
    <w:name w:val="Grid Table 4 Accent 3"/>
    <w:basedOn w:val="TableNormal"/>
    <w:uiPriority w:val="49"/>
    <w:rsid w:val="008E49B6"/>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Contemporary">
    <w:name w:val="Table Contemporary"/>
    <w:basedOn w:val="TableNormal"/>
    <w:rsid w:val="008E49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lainTable1">
    <w:name w:val="Plain Table 1"/>
    <w:basedOn w:val="TableNormal"/>
    <w:uiPriority w:val="41"/>
    <w:rsid w:val="008E49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8E49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49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keyword">
    <w:name w:val="keyword"/>
    <w:basedOn w:val="DefaultParagraphFont"/>
    <w:rsid w:val="008E49B6"/>
  </w:style>
  <w:style w:type="character" w:styleId="HTMLVariable">
    <w:name w:val="HTML Variable"/>
    <w:basedOn w:val="DefaultParagraphFont"/>
    <w:uiPriority w:val="99"/>
    <w:unhideWhenUsed/>
    <w:rsid w:val="008E49B6"/>
    <w:rPr>
      <w:i/>
      <w:iCs/>
    </w:rPr>
  </w:style>
  <w:style w:type="character" w:customStyle="1" w:styleId="ph">
    <w:name w:val="ph"/>
    <w:basedOn w:val="DefaultParagraphFont"/>
    <w:rsid w:val="008E49B6"/>
  </w:style>
  <w:style w:type="paragraph" w:styleId="HTMLPreformatted">
    <w:name w:val="HTML Preformatted"/>
    <w:basedOn w:val="Normal"/>
    <w:link w:val="HTMLPreformattedChar"/>
    <w:uiPriority w:val="99"/>
    <w:semiHidden/>
    <w:unhideWhenUsed/>
    <w:rsid w:val="008E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49B6"/>
    <w:rPr>
      <w:rFonts w:ascii="Courier New" w:hAnsi="Courier New" w:cs="Courier New"/>
    </w:rPr>
  </w:style>
  <w:style w:type="character" w:customStyle="1" w:styleId="UnresolvedMention1">
    <w:name w:val="Unresolved Mention1"/>
    <w:basedOn w:val="DefaultParagraphFont"/>
    <w:uiPriority w:val="99"/>
    <w:semiHidden/>
    <w:unhideWhenUsed/>
    <w:rsid w:val="008E49B6"/>
    <w:rPr>
      <w:color w:val="808080"/>
      <w:shd w:val="clear" w:color="auto" w:fill="E6E6E6"/>
    </w:rPr>
  </w:style>
  <w:style w:type="character" w:customStyle="1" w:styleId="UnresolvedMention2">
    <w:name w:val="Unresolved Mention2"/>
    <w:basedOn w:val="DefaultParagraphFont"/>
    <w:uiPriority w:val="99"/>
    <w:semiHidden/>
    <w:unhideWhenUsed/>
    <w:rsid w:val="007A32D3"/>
    <w:rPr>
      <w:color w:val="808080"/>
      <w:shd w:val="clear" w:color="auto" w:fill="E6E6E6"/>
    </w:rPr>
  </w:style>
  <w:style w:type="character" w:customStyle="1" w:styleId="left">
    <w:name w:val="left"/>
    <w:basedOn w:val="DefaultParagraphFont"/>
    <w:rsid w:val="000749C6"/>
  </w:style>
  <w:style w:type="character" w:customStyle="1" w:styleId="UnresolvedMention3">
    <w:name w:val="Unresolved Mention3"/>
    <w:basedOn w:val="DefaultParagraphFont"/>
    <w:uiPriority w:val="99"/>
    <w:semiHidden/>
    <w:unhideWhenUsed/>
    <w:rsid w:val="00902B92"/>
    <w:rPr>
      <w:color w:val="605E5C"/>
      <w:shd w:val="clear" w:color="auto" w:fill="E1DFDD"/>
    </w:rPr>
  </w:style>
  <w:style w:type="paragraph" w:styleId="DocumentMap">
    <w:name w:val="Document Map"/>
    <w:basedOn w:val="Normal"/>
    <w:link w:val="DocumentMapChar"/>
    <w:semiHidden/>
    <w:unhideWhenUsed/>
    <w:rsid w:val="00E77939"/>
  </w:style>
  <w:style w:type="character" w:customStyle="1" w:styleId="DocumentMapChar">
    <w:name w:val="Document Map Char"/>
    <w:basedOn w:val="DefaultParagraphFont"/>
    <w:link w:val="DocumentMap"/>
    <w:semiHidden/>
    <w:rsid w:val="00E77939"/>
    <w:rPr>
      <w:sz w:val="24"/>
      <w:szCs w:val="24"/>
    </w:rPr>
  </w:style>
  <w:style w:type="character" w:styleId="UnresolvedMention">
    <w:name w:val="Unresolved Mention"/>
    <w:basedOn w:val="DefaultParagraphFont"/>
    <w:rsid w:val="006325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042">
      <w:bodyDiv w:val="1"/>
      <w:marLeft w:val="0"/>
      <w:marRight w:val="0"/>
      <w:marTop w:val="0"/>
      <w:marBottom w:val="0"/>
      <w:divBdr>
        <w:top w:val="none" w:sz="0" w:space="0" w:color="auto"/>
        <w:left w:val="none" w:sz="0" w:space="0" w:color="auto"/>
        <w:bottom w:val="none" w:sz="0" w:space="0" w:color="auto"/>
        <w:right w:val="none" w:sz="0" w:space="0" w:color="auto"/>
      </w:divBdr>
    </w:div>
    <w:div w:id="119962253">
      <w:bodyDiv w:val="1"/>
      <w:marLeft w:val="0"/>
      <w:marRight w:val="0"/>
      <w:marTop w:val="0"/>
      <w:marBottom w:val="0"/>
      <w:divBdr>
        <w:top w:val="none" w:sz="0" w:space="0" w:color="auto"/>
        <w:left w:val="none" w:sz="0" w:space="0" w:color="auto"/>
        <w:bottom w:val="none" w:sz="0" w:space="0" w:color="auto"/>
        <w:right w:val="none" w:sz="0" w:space="0" w:color="auto"/>
      </w:divBdr>
    </w:div>
    <w:div w:id="259678617">
      <w:bodyDiv w:val="1"/>
      <w:marLeft w:val="0"/>
      <w:marRight w:val="0"/>
      <w:marTop w:val="0"/>
      <w:marBottom w:val="0"/>
      <w:divBdr>
        <w:top w:val="none" w:sz="0" w:space="0" w:color="auto"/>
        <w:left w:val="none" w:sz="0" w:space="0" w:color="auto"/>
        <w:bottom w:val="none" w:sz="0" w:space="0" w:color="auto"/>
        <w:right w:val="none" w:sz="0" w:space="0" w:color="auto"/>
      </w:divBdr>
    </w:div>
    <w:div w:id="393236830">
      <w:bodyDiv w:val="1"/>
      <w:marLeft w:val="0"/>
      <w:marRight w:val="0"/>
      <w:marTop w:val="0"/>
      <w:marBottom w:val="0"/>
      <w:divBdr>
        <w:top w:val="none" w:sz="0" w:space="0" w:color="auto"/>
        <w:left w:val="none" w:sz="0" w:space="0" w:color="auto"/>
        <w:bottom w:val="none" w:sz="0" w:space="0" w:color="auto"/>
        <w:right w:val="none" w:sz="0" w:space="0" w:color="auto"/>
      </w:divBdr>
    </w:div>
    <w:div w:id="450905126">
      <w:bodyDiv w:val="1"/>
      <w:marLeft w:val="0"/>
      <w:marRight w:val="0"/>
      <w:marTop w:val="0"/>
      <w:marBottom w:val="0"/>
      <w:divBdr>
        <w:top w:val="none" w:sz="0" w:space="0" w:color="auto"/>
        <w:left w:val="none" w:sz="0" w:space="0" w:color="auto"/>
        <w:bottom w:val="none" w:sz="0" w:space="0" w:color="auto"/>
        <w:right w:val="none" w:sz="0" w:space="0" w:color="auto"/>
      </w:divBdr>
    </w:div>
    <w:div w:id="709963890">
      <w:bodyDiv w:val="1"/>
      <w:marLeft w:val="0"/>
      <w:marRight w:val="0"/>
      <w:marTop w:val="0"/>
      <w:marBottom w:val="0"/>
      <w:divBdr>
        <w:top w:val="none" w:sz="0" w:space="0" w:color="auto"/>
        <w:left w:val="none" w:sz="0" w:space="0" w:color="auto"/>
        <w:bottom w:val="none" w:sz="0" w:space="0" w:color="auto"/>
        <w:right w:val="none" w:sz="0" w:space="0" w:color="auto"/>
      </w:divBdr>
    </w:div>
    <w:div w:id="864639622">
      <w:bodyDiv w:val="1"/>
      <w:marLeft w:val="0"/>
      <w:marRight w:val="0"/>
      <w:marTop w:val="0"/>
      <w:marBottom w:val="0"/>
      <w:divBdr>
        <w:top w:val="none" w:sz="0" w:space="0" w:color="auto"/>
        <w:left w:val="none" w:sz="0" w:space="0" w:color="auto"/>
        <w:bottom w:val="none" w:sz="0" w:space="0" w:color="auto"/>
        <w:right w:val="none" w:sz="0" w:space="0" w:color="auto"/>
      </w:divBdr>
      <w:divsChild>
        <w:div w:id="920483716">
          <w:marLeft w:val="806"/>
          <w:marRight w:val="0"/>
          <w:marTop w:val="0"/>
          <w:marBottom w:val="0"/>
          <w:divBdr>
            <w:top w:val="none" w:sz="0" w:space="0" w:color="auto"/>
            <w:left w:val="none" w:sz="0" w:space="0" w:color="auto"/>
            <w:bottom w:val="none" w:sz="0" w:space="0" w:color="auto"/>
            <w:right w:val="none" w:sz="0" w:space="0" w:color="auto"/>
          </w:divBdr>
        </w:div>
      </w:divsChild>
    </w:div>
    <w:div w:id="893349640">
      <w:bodyDiv w:val="1"/>
      <w:marLeft w:val="0"/>
      <w:marRight w:val="0"/>
      <w:marTop w:val="0"/>
      <w:marBottom w:val="0"/>
      <w:divBdr>
        <w:top w:val="none" w:sz="0" w:space="0" w:color="auto"/>
        <w:left w:val="none" w:sz="0" w:space="0" w:color="auto"/>
        <w:bottom w:val="none" w:sz="0" w:space="0" w:color="auto"/>
        <w:right w:val="none" w:sz="0" w:space="0" w:color="auto"/>
      </w:divBdr>
      <w:divsChild>
        <w:div w:id="3171443">
          <w:marLeft w:val="0"/>
          <w:marRight w:val="0"/>
          <w:marTop w:val="0"/>
          <w:marBottom w:val="0"/>
          <w:divBdr>
            <w:top w:val="none" w:sz="0" w:space="0" w:color="auto"/>
            <w:left w:val="none" w:sz="0" w:space="0" w:color="auto"/>
            <w:bottom w:val="none" w:sz="0" w:space="0" w:color="auto"/>
            <w:right w:val="none" w:sz="0" w:space="0" w:color="auto"/>
          </w:divBdr>
        </w:div>
      </w:divsChild>
    </w:div>
    <w:div w:id="1023673246">
      <w:bodyDiv w:val="1"/>
      <w:marLeft w:val="0"/>
      <w:marRight w:val="0"/>
      <w:marTop w:val="0"/>
      <w:marBottom w:val="0"/>
      <w:divBdr>
        <w:top w:val="none" w:sz="0" w:space="0" w:color="auto"/>
        <w:left w:val="none" w:sz="0" w:space="0" w:color="auto"/>
        <w:bottom w:val="none" w:sz="0" w:space="0" w:color="auto"/>
        <w:right w:val="none" w:sz="0" w:space="0" w:color="auto"/>
      </w:divBdr>
    </w:div>
    <w:div w:id="1160582848">
      <w:bodyDiv w:val="1"/>
      <w:marLeft w:val="0"/>
      <w:marRight w:val="0"/>
      <w:marTop w:val="0"/>
      <w:marBottom w:val="0"/>
      <w:divBdr>
        <w:top w:val="none" w:sz="0" w:space="0" w:color="auto"/>
        <w:left w:val="none" w:sz="0" w:space="0" w:color="auto"/>
        <w:bottom w:val="none" w:sz="0" w:space="0" w:color="auto"/>
        <w:right w:val="none" w:sz="0" w:space="0" w:color="auto"/>
      </w:divBdr>
    </w:div>
    <w:div w:id="1741488254">
      <w:bodyDiv w:val="1"/>
      <w:marLeft w:val="0"/>
      <w:marRight w:val="0"/>
      <w:marTop w:val="0"/>
      <w:marBottom w:val="0"/>
      <w:divBdr>
        <w:top w:val="none" w:sz="0" w:space="0" w:color="auto"/>
        <w:left w:val="none" w:sz="0" w:space="0" w:color="auto"/>
        <w:bottom w:val="none" w:sz="0" w:space="0" w:color="auto"/>
        <w:right w:val="none" w:sz="0" w:space="0" w:color="auto"/>
      </w:divBdr>
    </w:div>
    <w:div w:id="1908298888">
      <w:bodyDiv w:val="1"/>
      <w:marLeft w:val="0"/>
      <w:marRight w:val="0"/>
      <w:marTop w:val="0"/>
      <w:marBottom w:val="0"/>
      <w:divBdr>
        <w:top w:val="none" w:sz="0" w:space="0" w:color="auto"/>
        <w:left w:val="none" w:sz="0" w:space="0" w:color="auto"/>
        <w:bottom w:val="none" w:sz="0" w:space="0" w:color="auto"/>
        <w:right w:val="none" w:sz="0" w:space="0" w:color="auto"/>
      </w:divBdr>
    </w:div>
    <w:div w:id="1965647926">
      <w:bodyDiv w:val="1"/>
      <w:marLeft w:val="0"/>
      <w:marRight w:val="0"/>
      <w:marTop w:val="0"/>
      <w:marBottom w:val="0"/>
      <w:divBdr>
        <w:top w:val="none" w:sz="0" w:space="0" w:color="auto"/>
        <w:left w:val="none" w:sz="0" w:space="0" w:color="auto"/>
        <w:bottom w:val="none" w:sz="0" w:space="0" w:color="auto"/>
        <w:right w:val="none" w:sz="0" w:space="0" w:color="auto"/>
      </w:divBdr>
      <w:divsChild>
        <w:div w:id="1230924406">
          <w:marLeft w:val="0"/>
          <w:marRight w:val="0"/>
          <w:marTop w:val="0"/>
          <w:marBottom w:val="0"/>
          <w:divBdr>
            <w:top w:val="none" w:sz="0" w:space="0" w:color="auto"/>
            <w:left w:val="none" w:sz="0" w:space="0" w:color="auto"/>
            <w:bottom w:val="none" w:sz="0" w:space="0" w:color="auto"/>
            <w:right w:val="none" w:sz="0" w:space="0" w:color="auto"/>
          </w:divBdr>
        </w:div>
        <w:div w:id="1444420242">
          <w:marLeft w:val="0"/>
          <w:marRight w:val="0"/>
          <w:marTop w:val="0"/>
          <w:marBottom w:val="0"/>
          <w:divBdr>
            <w:top w:val="none" w:sz="0" w:space="0" w:color="auto"/>
            <w:left w:val="none" w:sz="0" w:space="0" w:color="auto"/>
            <w:bottom w:val="none" w:sz="0" w:space="0" w:color="auto"/>
            <w:right w:val="none" w:sz="0" w:space="0" w:color="auto"/>
          </w:divBdr>
        </w:div>
      </w:divsChild>
    </w:div>
    <w:div w:id="1998067727">
      <w:bodyDiv w:val="1"/>
      <w:marLeft w:val="0"/>
      <w:marRight w:val="0"/>
      <w:marTop w:val="0"/>
      <w:marBottom w:val="0"/>
      <w:divBdr>
        <w:top w:val="none" w:sz="0" w:space="0" w:color="auto"/>
        <w:left w:val="none" w:sz="0" w:space="0" w:color="auto"/>
        <w:bottom w:val="none" w:sz="0" w:space="0" w:color="auto"/>
        <w:right w:val="none" w:sz="0" w:space="0" w:color="auto"/>
      </w:divBdr>
    </w:div>
    <w:div w:id="2023580154">
      <w:bodyDiv w:val="1"/>
      <w:marLeft w:val="0"/>
      <w:marRight w:val="0"/>
      <w:marTop w:val="0"/>
      <w:marBottom w:val="0"/>
      <w:divBdr>
        <w:top w:val="none" w:sz="0" w:space="0" w:color="auto"/>
        <w:left w:val="none" w:sz="0" w:space="0" w:color="auto"/>
        <w:bottom w:val="none" w:sz="0" w:space="0" w:color="auto"/>
        <w:right w:val="none" w:sz="0" w:space="0" w:color="auto"/>
      </w:divBdr>
    </w:div>
    <w:div w:id="21251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m.com/legal/copytrad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notesC9812B\~150445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CFFC-115D-437B-8005-69437FCE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~1504452.dot</Template>
  <TotalTime>556</TotalTime>
  <Pages>17</Pages>
  <Words>3961</Words>
  <Characters>22579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lpstr>
    </vt:vector>
  </TitlesOfParts>
  <Company>IBM</Company>
  <LinksUpToDate>false</LinksUpToDate>
  <CharactersWithSpaces>26488</CharactersWithSpaces>
  <SharedDoc>false</SharedDoc>
  <HLinks>
    <vt:vector size="384" baseType="variant">
      <vt:variant>
        <vt:i4>5111900</vt:i4>
      </vt:variant>
      <vt:variant>
        <vt:i4>357</vt:i4>
      </vt:variant>
      <vt:variant>
        <vt:i4>0</vt:i4>
      </vt:variant>
      <vt:variant>
        <vt:i4>5</vt:i4>
      </vt:variant>
      <vt:variant>
        <vt:lpwstr>http://www.ibm.com/legal/copytrade.shtml</vt:lpwstr>
      </vt:variant>
      <vt:variant>
        <vt:lpwstr/>
      </vt:variant>
      <vt:variant>
        <vt:i4>1835037</vt:i4>
      </vt:variant>
      <vt:variant>
        <vt:i4>354</vt:i4>
      </vt:variant>
      <vt:variant>
        <vt:i4>0</vt:i4>
      </vt:variant>
      <vt:variant>
        <vt:i4>5</vt:i4>
      </vt:variant>
      <vt:variant>
        <vt:lpwstr>http://pubs.opengroup.org/onlinepubs/9657099/</vt:lpwstr>
      </vt:variant>
      <vt:variant>
        <vt:lpwstr/>
      </vt:variant>
      <vt:variant>
        <vt:i4>2752563</vt:i4>
      </vt:variant>
      <vt:variant>
        <vt:i4>351</vt:i4>
      </vt:variant>
      <vt:variant>
        <vt:i4>0</vt:i4>
      </vt:variant>
      <vt:variant>
        <vt:i4>5</vt:i4>
      </vt:variant>
      <vt:variant>
        <vt:lpwstr>http://www.ibm.com/support/docview.wss?uid=swg27020987</vt:lpwstr>
      </vt:variant>
      <vt:variant>
        <vt:lpwstr/>
      </vt:variant>
      <vt:variant>
        <vt:i4>2949172</vt:i4>
      </vt:variant>
      <vt:variant>
        <vt:i4>348</vt:i4>
      </vt:variant>
      <vt:variant>
        <vt:i4>0</vt:i4>
      </vt:variant>
      <vt:variant>
        <vt:i4>5</vt:i4>
      </vt:variant>
      <vt:variant>
        <vt:lpwstr>http://www.ibm.com/support/docview.wss?uid=swg27028178</vt:lpwstr>
      </vt:variant>
      <vt:variant>
        <vt:lpwstr/>
      </vt:variant>
      <vt:variant>
        <vt:i4>2555959</vt:i4>
      </vt:variant>
      <vt:variant>
        <vt:i4>345</vt:i4>
      </vt:variant>
      <vt:variant>
        <vt:i4>0</vt:i4>
      </vt:variant>
      <vt:variant>
        <vt:i4>5</vt:i4>
      </vt:variant>
      <vt:variant>
        <vt:lpwstr>http://www.ibm.com/support/docview.wss?uid=swg27018848</vt:lpwstr>
      </vt:variant>
      <vt:variant>
        <vt:lpwstr/>
      </vt:variant>
      <vt:variant>
        <vt:i4>5177366</vt:i4>
      </vt:variant>
      <vt:variant>
        <vt:i4>342</vt:i4>
      </vt:variant>
      <vt:variant>
        <vt:i4>0</vt:i4>
      </vt:variant>
      <vt:variant>
        <vt:i4>5</vt:i4>
      </vt:variant>
      <vt:variant>
        <vt:lpwstr>https://www.ibm.com/developerworks/community/wikis/home?lang=en%23!/wiki/Tivoli%20Storage%20Manager/page/Integrating%20IBM%20Tivoli%20Storage%20Manager%20with%20IBM%20Elastic%20Storage</vt:lpwstr>
      </vt:variant>
      <vt:variant>
        <vt:lpwstr/>
      </vt:variant>
      <vt:variant>
        <vt:i4>8192065</vt:i4>
      </vt:variant>
      <vt:variant>
        <vt:i4>339</vt:i4>
      </vt:variant>
      <vt:variant>
        <vt:i4>0</vt:i4>
      </vt:variant>
      <vt:variant>
        <vt:i4>5</vt:i4>
      </vt:variant>
      <vt:variant>
        <vt:lpwstr>http://www.ibm.com/support/knowledgecenter/SSFKCN/gpfs_welcome.html</vt:lpwstr>
      </vt:variant>
      <vt:variant>
        <vt:lpwstr/>
      </vt:variant>
      <vt:variant>
        <vt:i4>262171</vt:i4>
      </vt:variant>
      <vt:variant>
        <vt:i4>336</vt:i4>
      </vt:variant>
      <vt:variant>
        <vt:i4>0</vt:i4>
      </vt:variant>
      <vt:variant>
        <vt:i4>5</vt:i4>
      </vt:variant>
      <vt:variant>
        <vt:lpwstr>http://www.ibm.com/support/knowledgecenter/SSGSG7/welcome</vt:lpwstr>
      </vt:variant>
      <vt:variant>
        <vt:lpwstr/>
      </vt:variant>
      <vt:variant>
        <vt:i4>852039</vt:i4>
      </vt:variant>
      <vt:variant>
        <vt:i4>333</vt:i4>
      </vt:variant>
      <vt:variant>
        <vt:i4>0</vt:i4>
      </vt:variant>
      <vt:variant>
        <vt:i4>5</vt:i4>
      </vt:variant>
      <vt:variant>
        <vt:lpwstr/>
      </vt:variant>
      <vt:variant>
        <vt:lpwstr>_HSM_on_home_2</vt:lpwstr>
      </vt:variant>
      <vt:variant>
        <vt:i4>852039</vt:i4>
      </vt:variant>
      <vt:variant>
        <vt:i4>330</vt:i4>
      </vt:variant>
      <vt:variant>
        <vt:i4>0</vt:i4>
      </vt:variant>
      <vt:variant>
        <vt:i4>5</vt:i4>
      </vt:variant>
      <vt:variant>
        <vt:lpwstr/>
      </vt:variant>
      <vt:variant>
        <vt:lpwstr>_HSM_on_home_2</vt:lpwstr>
      </vt:variant>
      <vt:variant>
        <vt:i4>917575</vt:i4>
      </vt:variant>
      <vt:variant>
        <vt:i4>327</vt:i4>
      </vt:variant>
      <vt:variant>
        <vt:i4>0</vt:i4>
      </vt:variant>
      <vt:variant>
        <vt:i4>5</vt:i4>
      </vt:variant>
      <vt:variant>
        <vt:lpwstr/>
      </vt:variant>
      <vt:variant>
        <vt:lpwstr>_HSM_on_home_1</vt:lpwstr>
      </vt:variant>
      <vt:variant>
        <vt:i4>131086</vt:i4>
      </vt:variant>
      <vt:variant>
        <vt:i4>321</vt:i4>
      </vt:variant>
      <vt:variant>
        <vt:i4>0</vt:i4>
      </vt:variant>
      <vt:variant>
        <vt:i4>5</vt:i4>
      </vt:variant>
      <vt:variant>
        <vt:lpwstr/>
      </vt:variant>
      <vt:variant>
        <vt:lpwstr>_General_Recommendations</vt:lpwstr>
      </vt:variant>
      <vt:variant>
        <vt:i4>1179702</vt:i4>
      </vt:variant>
      <vt:variant>
        <vt:i4>308</vt:i4>
      </vt:variant>
      <vt:variant>
        <vt:i4>0</vt:i4>
      </vt:variant>
      <vt:variant>
        <vt:i4>5</vt:i4>
      </vt:variant>
      <vt:variant>
        <vt:lpwstr/>
      </vt:variant>
      <vt:variant>
        <vt:lpwstr>_Toc443400157</vt:lpwstr>
      </vt:variant>
      <vt:variant>
        <vt:i4>1179702</vt:i4>
      </vt:variant>
      <vt:variant>
        <vt:i4>302</vt:i4>
      </vt:variant>
      <vt:variant>
        <vt:i4>0</vt:i4>
      </vt:variant>
      <vt:variant>
        <vt:i4>5</vt:i4>
      </vt:variant>
      <vt:variant>
        <vt:lpwstr/>
      </vt:variant>
      <vt:variant>
        <vt:lpwstr>_Toc443400156</vt:lpwstr>
      </vt:variant>
      <vt:variant>
        <vt:i4>1179702</vt:i4>
      </vt:variant>
      <vt:variant>
        <vt:i4>296</vt:i4>
      </vt:variant>
      <vt:variant>
        <vt:i4>0</vt:i4>
      </vt:variant>
      <vt:variant>
        <vt:i4>5</vt:i4>
      </vt:variant>
      <vt:variant>
        <vt:lpwstr/>
      </vt:variant>
      <vt:variant>
        <vt:lpwstr>_Toc443400155</vt:lpwstr>
      </vt:variant>
      <vt:variant>
        <vt:i4>1179702</vt:i4>
      </vt:variant>
      <vt:variant>
        <vt:i4>290</vt:i4>
      </vt:variant>
      <vt:variant>
        <vt:i4>0</vt:i4>
      </vt:variant>
      <vt:variant>
        <vt:i4>5</vt:i4>
      </vt:variant>
      <vt:variant>
        <vt:lpwstr/>
      </vt:variant>
      <vt:variant>
        <vt:lpwstr>_Toc443400154</vt:lpwstr>
      </vt:variant>
      <vt:variant>
        <vt:i4>1179702</vt:i4>
      </vt:variant>
      <vt:variant>
        <vt:i4>284</vt:i4>
      </vt:variant>
      <vt:variant>
        <vt:i4>0</vt:i4>
      </vt:variant>
      <vt:variant>
        <vt:i4>5</vt:i4>
      </vt:variant>
      <vt:variant>
        <vt:lpwstr/>
      </vt:variant>
      <vt:variant>
        <vt:lpwstr>_Toc443400153</vt:lpwstr>
      </vt:variant>
      <vt:variant>
        <vt:i4>1179702</vt:i4>
      </vt:variant>
      <vt:variant>
        <vt:i4>278</vt:i4>
      </vt:variant>
      <vt:variant>
        <vt:i4>0</vt:i4>
      </vt:variant>
      <vt:variant>
        <vt:i4>5</vt:i4>
      </vt:variant>
      <vt:variant>
        <vt:lpwstr/>
      </vt:variant>
      <vt:variant>
        <vt:lpwstr>_Toc443400152</vt:lpwstr>
      </vt:variant>
      <vt:variant>
        <vt:i4>1179702</vt:i4>
      </vt:variant>
      <vt:variant>
        <vt:i4>272</vt:i4>
      </vt:variant>
      <vt:variant>
        <vt:i4>0</vt:i4>
      </vt:variant>
      <vt:variant>
        <vt:i4>5</vt:i4>
      </vt:variant>
      <vt:variant>
        <vt:lpwstr/>
      </vt:variant>
      <vt:variant>
        <vt:lpwstr>_Toc443400151</vt:lpwstr>
      </vt:variant>
      <vt:variant>
        <vt:i4>1179702</vt:i4>
      </vt:variant>
      <vt:variant>
        <vt:i4>266</vt:i4>
      </vt:variant>
      <vt:variant>
        <vt:i4>0</vt:i4>
      </vt:variant>
      <vt:variant>
        <vt:i4>5</vt:i4>
      </vt:variant>
      <vt:variant>
        <vt:lpwstr/>
      </vt:variant>
      <vt:variant>
        <vt:lpwstr>_Toc443400150</vt:lpwstr>
      </vt:variant>
      <vt:variant>
        <vt:i4>1245238</vt:i4>
      </vt:variant>
      <vt:variant>
        <vt:i4>260</vt:i4>
      </vt:variant>
      <vt:variant>
        <vt:i4>0</vt:i4>
      </vt:variant>
      <vt:variant>
        <vt:i4>5</vt:i4>
      </vt:variant>
      <vt:variant>
        <vt:lpwstr/>
      </vt:variant>
      <vt:variant>
        <vt:lpwstr>_Toc443400149</vt:lpwstr>
      </vt:variant>
      <vt:variant>
        <vt:i4>1245238</vt:i4>
      </vt:variant>
      <vt:variant>
        <vt:i4>254</vt:i4>
      </vt:variant>
      <vt:variant>
        <vt:i4>0</vt:i4>
      </vt:variant>
      <vt:variant>
        <vt:i4>5</vt:i4>
      </vt:variant>
      <vt:variant>
        <vt:lpwstr/>
      </vt:variant>
      <vt:variant>
        <vt:lpwstr>_Toc443400148</vt:lpwstr>
      </vt:variant>
      <vt:variant>
        <vt:i4>1245238</vt:i4>
      </vt:variant>
      <vt:variant>
        <vt:i4>248</vt:i4>
      </vt:variant>
      <vt:variant>
        <vt:i4>0</vt:i4>
      </vt:variant>
      <vt:variant>
        <vt:i4>5</vt:i4>
      </vt:variant>
      <vt:variant>
        <vt:lpwstr/>
      </vt:variant>
      <vt:variant>
        <vt:lpwstr>_Toc443400147</vt:lpwstr>
      </vt:variant>
      <vt:variant>
        <vt:i4>1245238</vt:i4>
      </vt:variant>
      <vt:variant>
        <vt:i4>242</vt:i4>
      </vt:variant>
      <vt:variant>
        <vt:i4>0</vt:i4>
      </vt:variant>
      <vt:variant>
        <vt:i4>5</vt:i4>
      </vt:variant>
      <vt:variant>
        <vt:lpwstr/>
      </vt:variant>
      <vt:variant>
        <vt:lpwstr>_Toc443400146</vt:lpwstr>
      </vt:variant>
      <vt:variant>
        <vt:i4>1245238</vt:i4>
      </vt:variant>
      <vt:variant>
        <vt:i4>236</vt:i4>
      </vt:variant>
      <vt:variant>
        <vt:i4>0</vt:i4>
      </vt:variant>
      <vt:variant>
        <vt:i4>5</vt:i4>
      </vt:variant>
      <vt:variant>
        <vt:lpwstr/>
      </vt:variant>
      <vt:variant>
        <vt:lpwstr>_Toc443400145</vt:lpwstr>
      </vt:variant>
      <vt:variant>
        <vt:i4>1245238</vt:i4>
      </vt:variant>
      <vt:variant>
        <vt:i4>230</vt:i4>
      </vt:variant>
      <vt:variant>
        <vt:i4>0</vt:i4>
      </vt:variant>
      <vt:variant>
        <vt:i4>5</vt:i4>
      </vt:variant>
      <vt:variant>
        <vt:lpwstr/>
      </vt:variant>
      <vt:variant>
        <vt:lpwstr>_Toc443400144</vt:lpwstr>
      </vt:variant>
      <vt:variant>
        <vt:i4>1245238</vt:i4>
      </vt:variant>
      <vt:variant>
        <vt:i4>224</vt:i4>
      </vt:variant>
      <vt:variant>
        <vt:i4>0</vt:i4>
      </vt:variant>
      <vt:variant>
        <vt:i4>5</vt:i4>
      </vt:variant>
      <vt:variant>
        <vt:lpwstr/>
      </vt:variant>
      <vt:variant>
        <vt:lpwstr>_Toc443400143</vt:lpwstr>
      </vt:variant>
      <vt:variant>
        <vt:i4>1245238</vt:i4>
      </vt:variant>
      <vt:variant>
        <vt:i4>218</vt:i4>
      </vt:variant>
      <vt:variant>
        <vt:i4>0</vt:i4>
      </vt:variant>
      <vt:variant>
        <vt:i4>5</vt:i4>
      </vt:variant>
      <vt:variant>
        <vt:lpwstr/>
      </vt:variant>
      <vt:variant>
        <vt:lpwstr>_Toc443400142</vt:lpwstr>
      </vt:variant>
      <vt:variant>
        <vt:i4>1245238</vt:i4>
      </vt:variant>
      <vt:variant>
        <vt:i4>212</vt:i4>
      </vt:variant>
      <vt:variant>
        <vt:i4>0</vt:i4>
      </vt:variant>
      <vt:variant>
        <vt:i4>5</vt:i4>
      </vt:variant>
      <vt:variant>
        <vt:lpwstr/>
      </vt:variant>
      <vt:variant>
        <vt:lpwstr>_Toc443400141</vt:lpwstr>
      </vt:variant>
      <vt:variant>
        <vt:i4>1245238</vt:i4>
      </vt:variant>
      <vt:variant>
        <vt:i4>206</vt:i4>
      </vt:variant>
      <vt:variant>
        <vt:i4>0</vt:i4>
      </vt:variant>
      <vt:variant>
        <vt:i4>5</vt:i4>
      </vt:variant>
      <vt:variant>
        <vt:lpwstr/>
      </vt:variant>
      <vt:variant>
        <vt:lpwstr>_Toc443400140</vt:lpwstr>
      </vt:variant>
      <vt:variant>
        <vt:i4>1310774</vt:i4>
      </vt:variant>
      <vt:variant>
        <vt:i4>200</vt:i4>
      </vt:variant>
      <vt:variant>
        <vt:i4>0</vt:i4>
      </vt:variant>
      <vt:variant>
        <vt:i4>5</vt:i4>
      </vt:variant>
      <vt:variant>
        <vt:lpwstr/>
      </vt:variant>
      <vt:variant>
        <vt:lpwstr>_Toc443400139</vt:lpwstr>
      </vt:variant>
      <vt:variant>
        <vt:i4>1310774</vt:i4>
      </vt:variant>
      <vt:variant>
        <vt:i4>194</vt:i4>
      </vt:variant>
      <vt:variant>
        <vt:i4>0</vt:i4>
      </vt:variant>
      <vt:variant>
        <vt:i4>5</vt:i4>
      </vt:variant>
      <vt:variant>
        <vt:lpwstr/>
      </vt:variant>
      <vt:variant>
        <vt:lpwstr>_Toc443400138</vt:lpwstr>
      </vt:variant>
      <vt:variant>
        <vt:i4>1310774</vt:i4>
      </vt:variant>
      <vt:variant>
        <vt:i4>188</vt:i4>
      </vt:variant>
      <vt:variant>
        <vt:i4>0</vt:i4>
      </vt:variant>
      <vt:variant>
        <vt:i4>5</vt:i4>
      </vt:variant>
      <vt:variant>
        <vt:lpwstr/>
      </vt:variant>
      <vt:variant>
        <vt:lpwstr>_Toc443400137</vt:lpwstr>
      </vt:variant>
      <vt:variant>
        <vt:i4>1310774</vt:i4>
      </vt:variant>
      <vt:variant>
        <vt:i4>182</vt:i4>
      </vt:variant>
      <vt:variant>
        <vt:i4>0</vt:i4>
      </vt:variant>
      <vt:variant>
        <vt:i4>5</vt:i4>
      </vt:variant>
      <vt:variant>
        <vt:lpwstr/>
      </vt:variant>
      <vt:variant>
        <vt:lpwstr>_Toc443400136</vt:lpwstr>
      </vt:variant>
      <vt:variant>
        <vt:i4>1310774</vt:i4>
      </vt:variant>
      <vt:variant>
        <vt:i4>176</vt:i4>
      </vt:variant>
      <vt:variant>
        <vt:i4>0</vt:i4>
      </vt:variant>
      <vt:variant>
        <vt:i4>5</vt:i4>
      </vt:variant>
      <vt:variant>
        <vt:lpwstr/>
      </vt:variant>
      <vt:variant>
        <vt:lpwstr>_Toc443400135</vt:lpwstr>
      </vt:variant>
      <vt:variant>
        <vt:i4>1310774</vt:i4>
      </vt:variant>
      <vt:variant>
        <vt:i4>170</vt:i4>
      </vt:variant>
      <vt:variant>
        <vt:i4>0</vt:i4>
      </vt:variant>
      <vt:variant>
        <vt:i4>5</vt:i4>
      </vt:variant>
      <vt:variant>
        <vt:lpwstr/>
      </vt:variant>
      <vt:variant>
        <vt:lpwstr>_Toc443400134</vt:lpwstr>
      </vt:variant>
      <vt:variant>
        <vt:i4>1310774</vt:i4>
      </vt:variant>
      <vt:variant>
        <vt:i4>164</vt:i4>
      </vt:variant>
      <vt:variant>
        <vt:i4>0</vt:i4>
      </vt:variant>
      <vt:variant>
        <vt:i4>5</vt:i4>
      </vt:variant>
      <vt:variant>
        <vt:lpwstr/>
      </vt:variant>
      <vt:variant>
        <vt:lpwstr>_Toc443400133</vt:lpwstr>
      </vt:variant>
      <vt:variant>
        <vt:i4>1310774</vt:i4>
      </vt:variant>
      <vt:variant>
        <vt:i4>158</vt:i4>
      </vt:variant>
      <vt:variant>
        <vt:i4>0</vt:i4>
      </vt:variant>
      <vt:variant>
        <vt:i4>5</vt:i4>
      </vt:variant>
      <vt:variant>
        <vt:lpwstr/>
      </vt:variant>
      <vt:variant>
        <vt:lpwstr>_Toc443400132</vt:lpwstr>
      </vt:variant>
      <vt:variant>
        <vt:i4>1310774</vt:i4>
      </vt:variant>
      <vt:variant>
        <vt:i4>152</vt:i4>
      </vt:variant>
      <vt:variant>
        <vt:i4>0</vt:i4>
      </vt:variant>
      <vt:variant>
        <vt:i4>5</vt:i4>
      </vt:variant>
      <vt:variant>
        <vt:lpwstr/>
      </vt:variant>
      <vt:variant>
        <vt:lpwstr>_Toc443400131</vt:lpwstr>
      </vt:variant>
      <vt:variant>
        <vt:i4>1310774</vt:i4>
      </vt:variant>
      <vt:variant>
        <vt:i4>146</vt:i4>
      </vt:variant>
      <vt:variant>
        <vt:i4>0</vt:i4>
      </vt:variant>
      <vt:variant>
        <vt:i4>5</vt:i4>
      </vt:variant>
      <vt:variant>
        <vt:lpwstr/>
      </vt:variant>
      <vt:variant>
        <vt:lpwstr>_Toc443400130</vt:lpwstr>
      </vt:variant>
      <vt:variant>
        <vt:i4>1376310</vt:i4>
      </vt:variant>
      <vt:variant>
        <vt:i4>140</vt:i4>
      </vt:variant>
      <vt:variant>
        <vt:i4>0</vt:i4>
      </vt:variant>
      <vt:variant>
        <vt:i4>5</vt:i4>
      </vt:variant>
      <vt:variant>
        <vt:lpwstr/>
      </vt:variant>
      <vt:variant>
        <vt:lpwstr>_Toc443400129</vt:lpwstr>
      </vt:variant>
      <vt:variant>
        <vt:i4>1376310</vt:i4>
      </vt:variant>
      <vt:variant>
        <vt:i4>134</vt:i4>
      </vt:variant>
      <vt:variant>
        <vt:i4>0</vt:i4>
      </vt:variant>
      <vt:variant>
        <vt:i4>5</vt:i4>
      </vt:variant>
      <vt:variant>
        <vt:lpwstr/>
      </vt:variant>
      <vt:variant>
        <vt:lpwstr>_Toc443400128</vt:lpwstr>
      </vt:variant>
      <vt:variant>
        <vt:i4>1376310</vt:i4>
      </vt:variant>
      <vt:variant>
        <vt:i4>128</vt:i4>
      </vt:variant>
      <vt:variant>
        <vt:i4>0</vt:i4>
      </vt:variant>
      <vt:variant>
        <vt:i4>5</vt:i4>
      </vt:variant>
      <vt:variant>
        <vt:lpwstr/>
      </vt:variant>
      <vt:variant>
        <vt:lpwstr>_Toc443400127</vt:lpwstr>
      </vt:variant>
      <vt:variant>
        <vt:i4>1376310</vt:i4>
      </vt:variant>
      <vt:variant>
        <vt:i4>122</vt:i4>
      </vt:variant>
      <vt:variant>
        <vt:i4>0</vt:i4>
      </vt:variant>
      <vt:variant>
        <vt:i4>5</vt:i4>
      </vt:variant>
      <vt:variant>
        <vt:lpwstr/>
      </vt:variant>
      <vt:variant>
        <vt:lpwstr>_Toc443400126</vt:lpwstr>
      </vt:variant>
      <vt:variant>
        <vt:i4>1376310</vt:i4>
      </vt:variant>
      <vt:variant>
        <vt:i4>116</vt:i4>
      </vt:variant>
      <vt:variant>
        <vt:i4>0</vt:i4>
      </vt:variant>
      <vt:variant>
        <vt:i4>5</vt:i4>
      </vt:variant>
      <vt:variant>
        <vt:lpwstr/>
      </vt:variant>
      <vt:variant>
        <vt:lpwstr>_Toc443400125</vt:lpwstr>
      </vt:variant>
      <vt:variant>
        <vt:i4>1376310</vt:i4>
      </vt:variant>
      <vt:variant>
        <vt:i4>110</vt:i4>
      </vt:variant>
      <vt:variant>
        <vt:i4>0</vt:i4>
      </vt:variant>
      <vt:variant>
        <vt:i4>5</vt:i4>
      </vt:variant>
      <vt:variant>
        <vt:lpwstr/>
      </vt:variant>
      <vt:variant>
        <vt:lpwstr>_Toc443400124</vt:lpwstr>
      </vt:variant>
      <vt:variant>
        <vt:i4>1376310</vt:i4>
      </vt:variant>
      <vt:variant>
        <vt:i4>104</vt:i4>
      </vt:variant>
      <vt:variant>
        <vt:i4>0</vt:i4>
      </vt:variant>
      <vt:variant>
        <vt:i4>5</vt:i4>
      </vt:variant>
      <vt:variant>
        <vt:lpwstr/>
      </vt:variant>
      <vt:variant>
        <vt:lpwstr>_Toc443400123</vt:lpwstr>
      </vt:variant>
      <vt:variant>
        <vt:i4>1376310</vt:i4>
      </vt:variant>
      <vt:variant>
        <vt:i4>98</vt:i4>
      </vt:variant>
      <vt:variant>
        <vt:i4>0</vt:i4>
      </vt:variant>
      <vt:variant>
        <vt:i4>5</vt:i4>
      </vt:variant>
      <vt:variant>
        <vt:lpwstr/>
      </vt:variant>
      <vt:variant>
        <vt:lpwstr>_Toc443400122</vt:lpwstr>
      </vt:variant>
      <vt:variant>
        <vt:i4>1376310</vt:i4>
      </vt:variant>
      <vt:variant>
        <vt:i4>92</vt:i4>
      </vt:variant>
      <vt:variant>
        <vt:i4>0</vt:i4>
      </vt:variant>
      <vt:variant>
        <vt:i4>5</vt:i4>
      </vt:variant>
      <vt:variant>
        <vt:lpwstr/>
      </vt:variant>
      <vt:variant>
        <vt:lpwstr>_Toc443400121</vt:lpwstr>
      </vt:variant>
      <vt:variant>
        <vt:i4>1376310</vt:i4>
      </vt:variant>
      <vt:variant>
        <vt:i4>86</vt:i4>
      </vt:variant>
      <vt:variant>
        <vt:i4>0</vt:i4>
      </vt:variant>
      <vt:variant>
        <vt:i4>5</vt:i4>
      </vt:variant>
      <vt:variant>
        <vt:lpwstr/>
      </vt:variant>
      <vt:variant>
        <vt:lpwstr>_Toc443400120</vt:lpwstr>
      </vt:variant>
      <vt:variant>
        <vt:i4>1441846</vt:i4>
      </vt:variant>
      <vt:variant>
        <vt:i4>80</vt:i4>
      </vt:variant>
      <vt:variant>
        <vt:i4>0</vt:i4>
      </vt:variant>
      <vt:variant>
        <vt:i4>5</vt:i4>
      </vt:variant>
      <vt:variant>
        <vt:lpwstr/>
      </vt:variant>
      <vt:variant>
        <vt:lpwstr>_Toc443400119</vt:lpwstr>
      </vt:variant>
      <vt:variant>
        <vt:i4>1441846</vt:i4>
      </vt:variant>
      <vt:variant>
        <vt:i4>74</vt:i4>
      </vt:variant>
      <vt:variant>
        <vt:i4>0</vt:i4>
      </vt:variant>
      <vt:variant>
        <vt:i4>5</vt:i4>
      </vt:variant>
      <vt:variant>
        <vt:lpwstr/>
      </vt:variant>
      <vt:variant>
        <vt:lpwstr>_Toc443400118</vt:lpwstr>
      </vt:variant>
      <vt:variant>
        <vt:i4>1441846</vt:i4>
      </vt:variant>
      <vt:variant>
        <vt:i4>68</vt:i4>
      </vt:variant>
      <vt:variant>
        <vt:i4>0</vt:i4>
      </vt:variant>
      <vt:variant>
        <vt:i4>5</vt:i4>
      </vt:variant>
      <vt:variant>
        <vt:lpwstr/>
      </vt:variant>
      <vt:variant>
        <vt:lpwstr>_Toc443400117</vt:lpwstr>
      </vt:variant>
      <vt:variant>
        <vt:i4>1441846</vt:i4>
      </vt:variant>
      <vt:variant>
        <vt:i4>62</vt:i4>
      </vt:variant>
      <vt:variant>
        <vt:i4>0</vt:i4>
      </vt:variant>
      <vt:variant>
        <vt:i4>5</vt:i4>
      </vt:variant>
      <vt:variant>
        <vt:lpwstr/>
      </vt:variant>
      <vt:variant>
        <vt:lpwstr>_Toc443400116</vt:lpwstr>
      </vt:variant>
      <vt:variant>
        <vt:i4>1441846</vt:i4>
      </vt:variant>
      <vt:variant>
        <vt:i4>56</vt:i4>
      </vt:variant>
      <vt:variant>
        <vt:i4>0</vt:i4>
      </vt:variant>
      <vt:variant>
        <vt:i4>5</vt:i4>
      </vt:variant>
      <vt:variant>
        <vt:lpwstr/>
      </vt:variant>
      <vt:variant>
        <vt:lpwstr>_Toc443400115</vt:lpwstr>
      </vt:variant>
      <vt:variant>
        <vt:i4>1441846</vt:i4>
      </vt:variant>
      <vt:variant>
        <vt:i4>50</vt:i4>
      </vt:variant>
      <vt:variant>
        <vt:i4>0</vt:i4>
      </vt:variant>
      <vt:variant>
        <vt:i4>5</vt:i4>
      </vt:variant>
      <vt:variant>
        <vt:lpwstr/>
      </vt:variant>
      <vt:variant>
        <vt:lpwstr>_Toc443400114</vt:lpwstr>
      </vt:variant>
      <vt:variant>
        <vt:i4>1441846</vt:i4>
      </vt:variant>
      <vt:variant>
        <vt:i4>44</vt:i4>
      </vt:variant>
      <vt:variant>
        <vt:i4>0</vt:i4>
      </vt:variant>
      <vt:variant>
        <vt:i4>5</vt:i4>
      </vt:variant>
      <vt:variant>
        <vt:lpwstr/>
      </vt:variant>
      <vt:variant>
        <vt:lpwstr>_Toc443400113</vt:lpwstr>
      </vt:variant>
      <vt:variant>
        <vt:i4>1441846</vt:i4>
      </vt:variant>
      <vt:variant>
        <vt:i4>38</vt:i4>
      </vt:variant>
      <vt:variant>
        <vt:i4>0</vt:i4>
      </vt:variant>
      <vt:variant>
        <vt:i4>5</vt:i4>
      </vt:variant>
      <vt:variant>
        <vt:lpwstr/>
      </vt:variant>
      <vt:variant>
        <vt:lpwstr>_Toc443400112</vt:lpwstr>
      </vt:variant>
      <vt:variant>
        <vt:i4>1441846</vt:i4>
      </vt:variant>
      <vt:variant>
        <vt:i4>32</vt:i4>
      </vt:variant>
      <vt:variant>
        <vt:i4>0</vt:i4>
      </vt:variant>
      <vt:variant>
        <vt:i4>5</vt:i4>
      </vt:variant>
      <vt:variant>
        <vt:lpwstr/>
      </vt:variant>
      <vt:variant>
        <vt:lpwstr>_Toc443400111</vt:lpwstr>
      </vt:variant>
      <vt:variant>
        <vt:i4>1441846</vt:i4>
      </vt:variant>
      <vt:variant>
        <vt:i4>26</vt:i4>
      </vt:variant>
      <vt:variant>
        <vt:i4>0</vt:i4>
      </vt:variant>
      <vt:variant>
        <vt:i4>5</vt:i4>
      </vt:variant>
      <vt:variant>
        <vt:lpwstr/>
      </vt:variant>
      <vt:variant>
        <vt:lpwstr>_Toc443400110</vt:lpwstr>
      </vt:variant>
      <vt:variant>
        <vt:i4>1507382</vt:i4>
      </vt:variant>
      <vt:variant>
        <vt:i4>20</vt:i4>
      </vt:variant>
      <vt:variant>
        <vt:i4>0</vt:i4>
      </vt:variant>
      <vt:variant>
        <vt:i4>5</vt:i4>
      </vt:variant>
      <vt:variant>
        <vt:lpwstr/>
      </vt:variant>
      <vt:variant>
        <vt:lpwstr>_Toc443400109</vt:lpwstr>
      </vt:variant>
      <vt:variant>
        <vt:i4>1507382</vt:i4>
      </vt:variant>
      <vt:variant>
        <vt:i4>14</vt:i4>
      </vt:variant>
      <vt:variant>
        <vt:i4>0</vt:i4>
      </vt:variant>
      <vt:variant>
        <vt:i4>5</vt:i4>
      </vt:variant>
      <vt:variant>
        <vt:lpwstr/>
      </vt:variant>
      <vt:variant>
        <vt:lpwstr>_Toc443400108</vt:lpwstr>
      </vt:variant>
      <vt:variant>
        <vt:i4>1507382</vt:i4>
      </vt:variant>
      <vt:variant>
        <vt:i4>8</vt:i4>
      </vt:variant>
      <vt:variant>
        <vt:i4>0</vt:i4>
      </vt:variant>
      <vt:variant>
        <vt:i4>5</vt:i4>
      </vt:variant>
      <vt:variant>
        <vt:lpwstr/>
      </vt:variant>
      <vt:variant>
        <vt:lpwstr>_Toc443400107</vt:lpwstr>
      </vt:variant>
      <vt:variant>
        <vt:i4>1507382</vt:i4>
      </vt:variant>
      <vt:variant>
        <vt:i4>2</vt:i4>
      </vt:variant>
      <vt:variant>
        <vt:i4>0</vt:i4>
      </vt:variant>
      <vt:variant>
        <vt:i4>5</vt:i4>
      </vt:variant>
      <vt:variant>
        <vt:lpwstr/>
      </vt:variant>
      <vt:variant>
        <vt:lpwstr>_Toc443400106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IBM_USER</dc:creator>
  <cp:keywords/>
  <cp:lastModifiedBy>Waël Hamdan</cp:lastModifiedBy>
  <cp:revision>24</cp:revision>
  <cp:lastPrinted>2018-09-13T10:44:00Z</cp:lastPrinted>
  <dcterms:created xsi:type="dcterms:W3CDTF">2018-09-13T09:21:00Z</dcterms:created>
  <dcterms:modified xsi:type="dcterms:W3CDTF">2018-11-22T09:38:00Z</dcterms:modified>
</cp:coreProperties>
</file>